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6" w:rsidRDefault="00952BD9" w:rsidP="003144A6">
      <w:pPr>
        <w:pStyle w:val="2"/>
        <w:tabs>
          <w:tab w:val="left" w:pos="2410"/>
        </w:tabs>
        <w:contextualSpacing/>
        <w:jc w:val="center"/>
        <w:rPr>
          <w:sz w:val="20"/>
        </w:rPr>
      </w:pPr>
      <w:r w:rsidRPr="003144A6">
        <w:rPr>
          <w:sz w:val="36"/>
          <w:szCs w:val="36"/>
        </w:rPr>
        <w:t> </w:t>
      </w:r>
      <w:r w:rsidR="003144A6" w:rsidRPr="00D00DA2">
        <w:rPr>
          <w:sz w:val="20"/>
        </w:rPr>
        <w:t>МУНИЦИПАЛЬНОЕ АВТОНОМНОЕ ДОШКОЛЬНОЕ ОБРАЗОВАТЕЛЬНОЕ</w:t>
      </w:r>
      <w:r w:rsidR="003144A6">
        <w:rPr>
          <w:sz w:val="20"/>
        </w:rPr>
        <w:t xml:space="preserve"> </w:t>
      </w:r>
      <w:r w:rsidR="003144A6" w:rsidRPr="00D00DA2">
        <w:rPr>
          <w:sz w:val="20"/>
        </w:rPr>
        <w:t xml:space="preserve">УЧРЕЖДЕНИЕ </w:t>
      </w:r>
    </w:p>
    <w:p w:rsidR="003144A6" w:rsidRDefault="003144A6" w:rsidP="003144A6">
      <w:pPr>
        <w:pStyle w:val="2"/>
        <w:tabs>
          <w:tab w:val="left" w:pos="2410"/>
        </w:tabs>
        <w:contextualSpacing/>
        <w:jc w:val="center"/>
        <w:rPr>
          <w:sz w:val="22"/>
          <w:szCs w:val="22"/>
        </w:rPr>
      </w:pPr>
      <w:r w:rsidRPr="00D00DA2">
        <w:rPr>
          <w:sz w:val="20"/>
        </w:rPr>
        <w:t>ДЕТСКИЙ САД № 24</w:t>
      </w:r>
      <w:r>
        <w:rPr>
          <w:sz w:val="20"/>
        </w:rPr>
        <w:t xml:space="preserve">  </w:t>
      </w:r>
      <w:r w:rsidRPr="00D00DA2">
        <w:rPr>
          <w:sz w:val="20"/>
        </w:rPr>
        <w:t>«ЖУРАВУШКА»</w:t>
      </w:r>
      <w:r>
        <w:rPr>
          <w:sz w:val="20"/>
        </w:rPr>
        <w:t xml:space="preserve"> </w:t>
      </w:r>
      <w:r w:rsidRPr="00D00DA2">
        <w:rPr>
          <w:sz w:val="22"/>
          <w:szCs w:val="22"/>
        </w:rPr>
        <w:t>комбинированного вида</w:t>
      </w:r>
      <w:r>
        <w:rPr>
          <w:sz w:val="22"/>
          <w:szCs w:val="22"/>
        </w:rPr>
        <w:t xml:space="preserve"> </w:t>
      </w:r>
    </w:p>
    <w:p w:rsidR="003144A6" w:rsidRPr="00D00DA2" w:rsidRDefault="003144A6" w:rsidP="003144A6">
      <w:pPr>
        <w:pStyle w:val="2"/>
        <w:tabs>
          <w:tab w:val="left" w:pos="2410"/>
        </w:tabs>
        <w:contextualSpacing/>
        <w:jc w:val="center"/>
        <w:rPr>
          <w:sz w:val="22"/>
          <w:szCs w:val="22"/>
        </w:rPr>
      </w:pPr>
      <w:r w:rsidRPr="00D00DA2">
        <w:rPr>
          <w:sz w:val="22"/>
          <w:szCs w:val="22"/>
        </w:rPr>
        <w:t>города Искитима</w:t>
      </w:r>
      <w:r>
        <w:rPr>
          <w:sz w:val="22"/>
          <w:szCs w:val="22"/>
        </w:rPr>
        <w:t xml:space="preserve"> </w:t>
      </w:r>
      <w:r w:rsidRPr="00D00DA2">
        <w:rPr>
          <w:sz w:val="22"/>
          <w:szCs w:val="22"/>
        </w:rPr>
        <w:t>Новосибирской области</w:t>
      </w:r>
    </w:p>
    <w:p w:rsidR="003144A6" w:rsidRPr="003144A6" w:rsidRDefault="00952BD9" w:rsidP="005A0C09">
      <w:pPr>
        <w:jc w:val="both"/>
        <w:rPr>
          <w:rFonts w:ascii="Times New Roman" w:hAnsi="Times New Roman" w:cs="Times New Roman"/>
          <w:sz w:val="36"/>
          <w:szCs w:val="36"/>
        </w:rPr>
      </w:pPr>
      <w:r w:rsidRPr="003144A6">
        <w:rPr>
          <w:rFonts w:ascii="Times New Roman" w:hAnsi="Times New Roman" w:cs="Times New Roman"/>
          <w:sz w:val="36"/>
          <w:szCs w:val="36"/>
        </w:rPr>
        <w:t>    </w:t>
      </w: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3144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3144A6">
        <w:rPr>
          <w:rFonts w:ascii="Times New Roman" w:hAnsi="Times New Roman" w:cs="Times New Roman"/>
          <w:sz w:val="36"/>
          <w:szCs w:val="36"/>
        </w:rPr>
        <w:t>Общие подходы и принципы построения развивающей среды</w:t>
      </w:r>
      <w:r>
        <w:rPr>
          <w:rFonts w:ascii="Times New Roman" w:hAnsi="Times New Roman" w:cs="Times New Roman"/>
          <w:sz w:val="36"/>
          <w:szCs w:val="36"/>
        </w:rPr>
        <w:t xml:space="preserve"> в ДОУ в соответствии с ФГОС </w:t>
      </w:r>
      <w:proofErr w:type="gramStart"/>
      <w:r>
        <w:rPr>
          <w:rFonts w:ascii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hAnsi="Times New Roman" w:cs="Times New Roman"/>
          <w:sz w:val="36"/>
          <w:szCs w:val="36"/>
        </w:rPr>
        <w:t>»</w:t>
      </w:r>
    </w:p>
    <w:p w:rsidR="00CD7626" w:rsidRDefault="00CD7626" w:rsidP="00CD762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CD7626" w:rsidRDefault="00CD7626" w:rsidP="00CD762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D7626" w:rsidRDefault="00CD7626" w:rsidP="00CD762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144A6" w:rsidRDefault="00CD7626" w:rsidP="00CD762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</w:t>
      </w:r>
    </w:p>
    <w:p w:rsidR="00CD7626" w:rsidRDefault="00CD7626" w:rsidP="00CD762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Оводова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Ю.Н.</w:t>
      </w: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D7626" w:rsidRDefault="00CD7626" w:rsidP="005A0C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44A6" w:rsidRPr="003144A6" w:rsidRDefault="003144A6" w:rsidP="005A0C0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52BD9" w:rsidRPr="005A0C09" w:rsidRDefault="00952BD9" w:rsidP="005A0C09">
      <w:pPr>
        <w:jc w:val="both"/>
        <w:rPr>
          <w:rFonts w:ascii="Times New Roman" w:hAnsi="Times New Roman" w:cs="Times New Roman"/>
          <w:sz w:val="32"/>
          <w:szCs w:val="32"/>
        </w:rPr>
      </w:pPr>
      <w:r w:rsidRPr="00952BD9">
        <w:lastRenderedPageBreak/>
        <w:t>    </w:t>
      </w:r>
      <w:r w:rsidRPr="005A0C09">
        <w:rPr>
          <w:rFonts w:ascii="Times New Roman" w:hAnsi="Times New Roman" w:cs="Times New Roman"/>
          <w:sz w:val="32"/>
          <w:szCs w:val="32"/>
        </w:rPr>
        <w:t>Общие принципы построения развивающей среды в ДОУ 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  групп:</w:t>
      </w:r>
    </w:p>
    <w:p w:rsidR="00952BD9" w:rsidRDefault="00952BD9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0C09">
        <w:rPr>
          <w:rFonts w:ascii="Times New Roman" w:hAnsi="Times New Roman" w:cs="Times New Roman"/>
          <w:sz w:val="32"/>
          <w:szCs w:val="32"/>
        </w:rPr>
        <w:t>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другу;</w:t>
      </w:r>
    </w:p>
    <w:p w:rsidR="00A93BDE" w:rsidRPr="005A0C09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52BD9" w:rsidRDefault="00952BD9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0C09">
        <w:rPr>
          <w:rFonts w:ascii="Times New Roman" w:hAnsi="Times New Roman" w:cs="Times New Roman"/>
          <w:sz w:val="32"/>
          <w:szCs w:val="32"/>
        </w:rPr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состояния;</w:t>
      </w:r>
    </w:p>
    <w:p w:rsidR="00A93BDE" w:rsidRPr="00A93BDE" w:rsidRDefault="00A93BDE" w:rsidP="00A93B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BDE" w:rsidRPr="005A0C09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0C09" w:rsidRDefault="00952BD9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0C09">
        <w:rPr>
          <w:rFonts w:ascii="Times New Roman" w:hAnsi="Times New Roman" w:cs="Times New Roman"/>
          <w:sz w:val="32"/>
          <w:szCs w:val="32"/>
        </w:rPr>
        <w:t xml:space="preserve">обеспечение условий изолированности («Вижу, но не мешаю») </w:t>
      </w:r>
      <w:r w:rsidR="00A93BDE">
        <w:rPr>
          <w:rFonts w:ascii="Times New Roman" w:hAnsi="Times New Roman" w:cs="Times New Roman"/>
          <w:sz w:val="32"/>
          <w:szCs w:val="32"/>
        </w:rPr>
        <w:t xml:space="preserve">между элементами игровой зоны, </w:t>
      </w:r>
    </w:p>
    <w:p w:rsidR="00A93BDE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52BD9" w:rsidRDefault="00A93BDE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безопасность-</w:t>
      </w:r>
      <w:r w:rsidR="00952BD9" w:rsidRPr="005A0C09">
        <w:rPr>
          <w:rFonts w:ascii="Times New Roman" w:hAnsi="Times New Roman" w:cs="Times New Roman"/>
          <w:sz w:val="32"/>
          <w:szCs w:val="32"/>
        </w:rPr>
        <w:t>среда, окружающая ребенка в группе детского сада  безопасна для его жизни и здоровья;</w:t>
      </w:r>
    </w:p>
    <w:p w:rsidR="00A93BDE" w:rsidRPr="00A93BDE" w:rsidRDefault="00A93BDE" w:rsidP="00A93B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BDE" w:rsidRPr="005A0C09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52BD9" w:rsidRDefault="00952BD9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0C09">
        <w:rPr>
          <w:rFonts w:ascii="Times New Roman" w:hAnsi="Times New Roman" w:cs="Times New Roman"/>
          <w:sz w:val="32"/>
          <w:szCs w:val="32"/>
        </w:rPr>
        <w:t>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детьми;</w:t>
      </w:r>
    </w:p>
    <w:p w:rsidR="00A93BDE" w:rsidRPr="005A0C09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52BD9" w:rsidRPr="005A0C09" w:rsidRDefault="00952BD9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0C09">
        <w:rPr>
          <w:rFonts w:ascii="Times New Roman" w:hAnsi="Times New Roman" w:cs="Times New Roman"/>
          <w:sz w:val="32"/>
          <w:szCs w:val="32"/>
        </w:rPr>
        <w:t>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детей;</w:t>
      </w:r>
    </w:p>
    <w:p w:rsidR="00952BD9" w:rsidRDefault="00952BD9" w:rsidP="005A0C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A0C09">
        <w:rPr>
          <w:rFonts w:ascii="Times New Roman" w:hAnsi="Times New Roman" w:cs="Times New Roman"/>
          <w:sz w:val="32"/>
          <w:szCs w:val="32"/>
        </w:rPr>
        <w:lastRenderedPageBreak/>
        <w:t>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деятельность;</w:t>
      </w:r>
    </w:p>
    <w:p w:rsidR="00A93BDE" w:rsidRPr="005A0C09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52BD9" w:rsidRDefault="00952BD9" w:rsidP="00A93B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3BDE">
        <w:rPr>
          <w:rFonts w:ascii="Times New Roman" w:hAnsi="Times New Roman" w:cs="Times New Roman"/>
          <w:sz w:val="32"/>
          <w:szCs w:val="32"/>
        </w:rPr>
        <w:t>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ребенка;</w:t>
      </w:r>
    </w:p>
    <w:p w:rsidR="00A93BDE" w:rsidRPr="00A93BDE" w:rsidRDefault="00A93BDE" w:rsidP="00A93BD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52BD9" w:rsidRPr="00A93BDE" w:rsidRDefault="00952BD9" w:rsidP="00A93B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3BDE">
        <w:rPr>
          <w:rFonts w:ascii="Times New Roman" w:hAnsi="Times New Roman" w:cs="Times New Roman"/>
          <w:sz w:val="32"/>
          <w:szCs w:val="32"/>
        </w:rPr>
        <w:t>учет половых различий детей, т.е. учет в равной степени интересов, как девочек, так и мальчиков.</w:t>
      </w:r>
    </w:p>
    <w:p w:rsidR="00952BD9" w:rsidRDefault="00952BD9" w:rsidP="00952BD9"/>
    <w:p w:rsidR="00952BD9" w:rsidRPr="003144A6" w:rsidRDefault="00952BD9" w:rsidP="005A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4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Функции предметно-развивающей среды в ДОУ:</w:t>
      </w:r>
    </w:p>
    <w:p w:rsidR="00952BD9" w:rsidRPr="003144A6" w:rsidRDefault="00952BD9" w:rsidP="005A0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4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Группа раннего возраста</w:t>
      </w:r>
    </w:p>
    <w:p w:rsidR="00952BD9" w:rsidRPr="00A93BDE" w:rsidRDefault="00952BD9" w:rsidP="005A0C09">
      <w:pPr>
        <w:numPr>
          <w:ilvl w:val="0"/>
          <w:numId w:val="2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познавательная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вводит ребенка в мир знакомых предметов и малознакомых предметов, звуков, явлений, действий и отношений;</w:t>
      </w:r>
    </w:p>
    <w:p w:rsidR="00952BD9" w:rsidRPr="00A93BDE" w:rsidRDefault="00952BD9" w:rsidP="005A0C09">
      <w:pPr>
        <w:numPr>
          <w:ilvl w:val="0"/>
          <w:numId w:val="2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оздоровительная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обуславливает развитие двигательной активности малыша, соответствует оздоровлению.</w:t>
      </w:r>
    </w:p>
    <w:p w:rsidR="00952BD9" w:rsidRPr="003144A6" w:rsidRDefault="00952BD9" w:rsidP="005A0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4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Младшая группа</w:t>
      </w:r>
    </w:p>
    <w:p w:rsidR="00952BD9" w:rsidRPr="00A93BDE" w:rsidRDefault="00952BD9" w:rsidP="005A0C09">
      <w:pPr>
        <w:numPr>
          <w:ilvl w:val="0"/>
          <w:numId w:val="3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познавательная</w:t>
      </w: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– удовлетворяет потребность ребенка в освоении окружающего мира, стимулирует познавательную активность;</w:t>
      </w:r>
    </w:p>
    <w:p w:rsidR="00952BD9" w:rsidRPr="00A93BDE" w:rsidRDefault="00952BD9" w:rsidP="005A0C09">
      <w:pPr>
        <w:numPr>
          <w:ilvl w:val="0"/>
          <w:numId w:val="3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коммуникативная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стимулирует речевое развитие, позволяет ребенку познать азы общения и взаимодействия;</w:t>
      </w:r>
    </w:p>
    <w:p w:rsidR="00952BD9" w:rsidRPr="00A93BDE" w:rsidRDefault="00952BD9" w:rsidP="005A0C09">
      <w:pPr>
        <w:numPr>
          <w:ilvl w:val="0"/>
          <w:numId w:val="3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оздоровительная</w:t>
      </w: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стимулирует двигательную активность, обогащает двигательный опыт, приобщает к культуре здоровья;</w:t>
      </w:r>
      <w:proofErr w:type="gramEnd"/>
    </w:p>
    <w:p w:rsidR="00952BD9" w:rsidRPr="00A93BDE" w:rsidRDefault="00952BD9" w:rsidP="005A0C09">
      <w:pPr>
        <w:numPr>
          <w:ilvl w:val="0"/>
          <w:numId w:val="3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творческая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приобщает детей к творческой деятельности, способствует саморазвитию и самореализации.</w:t>
      </w:r>
    </w:p>
    <w:p w:rsidR="00952BD9" w:rsidRPr="003144A6" w:rsidRDefault="00952BD9" w:rsidP="005A0C09">
      <w:pPr>
        <w:spacing w:before="100" w:beforeAutospacing="1" w:after="100" w:afterAutospacing="1" w:line="240" w:lineRule="auto"/>
        <w:ind w:left="107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4A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Старшие группы</w:t>
      </w:r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культурно-коммуникативная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обеспечивает освоение средств и знаков речевой коммуникации, формирует социальный опыт;</w:t>
      </w:r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духовно-эмоциональная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подводит к пониманию и усвоению общечеловеческих ценностей;</w:t>
      </w:r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спортивно-оздоровительная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приобщает к физической культуре, помогает осваивать способы сохранения своего здоровья;</w:t>
      </w:r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практически-действенная</w:t>
      </w: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обогащает практический опыт, дает возможность действовать;</w:t>
      </w:r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опытно-экспериментальная</w:t>
      </w: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стимулирует исследовательскую деятельность;</w:t>
      </w:r>
      <w:proofErr w:type="gramEnd"/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художественно-преобразующая</w:t>
      </w:r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способствует художественно-творческому процессу, формирует готовность и способность к самовыражению;</w:t>
      </w:r>
    </w:p>
    <w:p w:rsidR="00952BD9" w:rsidRPr="00A93BDE" w:rsidRDefault="00952BD9" w:rsidP="005A0C09">
      <w:pPr>
        <w:numPr>
          <w:ilvl w:val="0"/>
          <w:numId w:val="4"/>
        </w:num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интеллектуально-познавательная</w:t>
      </w:r>
      <w:proofErr w:type="gramEnd"/>
      <w:r w:rsidRPr="00A93B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создает условия для продвижения по пути познания, реализации опыта учения.           </w:t>
      </w:r>
    </w:p>
    <w:p w:rsidR="00921ECD" w:rsidRPr="008A2B32" w:rsidRDefault="00921ECD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4B0691" w:rsidRDefault="004B0691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44A6" w:rsidRDefault="003144A6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44A6" w:rsidRDefault="003144A6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44A6" w:rsidRDefault="003144A6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44A6" w:rsidRDefault="003144A6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44A6" w:rsidRPr="008A2B32" w:rsidRDefault="003144A6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44A6" w:rsidRPr="003144A6" w:rsidRDefault="003144A6" w:rsidP="003144A6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144A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Зонирование по степени активности</w:t>
      </w:r>
    </w:p>
    <w:p w:rsidR="003144A6" w:rsidRDefault="003144A6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47CB2" w:rsidRPr="008A2B32" w:rsidRDefault="00347CB2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Зонирование должно </w:t>
      </w:r>
      <w:proofErr w:type="gramStart"/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производится</w:t>
      </w:r>
      <w:proofErr w:type="gramEnd"/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соответствии  с интенсивностью деятельности.</w:t>
      </w:r>
    </w:p>
    <w:p w:rsidR="00347CB2" w:rsidRPr="008A2B32" w:rsidRDefault="00347CB2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Выделяют:</w:t>
      </w:r>
    </w:p>
    <w:p w:rsidR="00347CB2" w:rsidRPr="008A2B32" w:rsidRDefault="00347CB2" w:rsidP="00347CB2">
      <w:pPr>
        <w:pStyle w:val="a3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Спокойную зону</w:t>
      </w:r>
    </w:p>
    <w:p w:rsidR="00347CB2" w:rsidRPr="008A2B32" w:rsidRDefault="00347CB2" w:rsidP="00347CB2">
      <w:pPr>
        <w:pStyle w:val="a3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Зону средней активности </w:t>
      </w:r>
      <w:proofErr w:type="gramStart"/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рабочая зона)</w:t>
      </w:r>
    </w:p>
    <w:p w:rsidR="00347CB2" w:rsidRPr="008A2B32" w:rsidRDefault="00347CB2" w:rsidP="00347CB2">
      <w:pPr>
        <w:pStyle w:val="a3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Зону повышенной активности.</w:t>
      </w:r>
    </w:p>
    <w:p w:rsidR="00347CB2" w:rsidRPr="008A2B32" w:rsidRDefault="00347CB2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44A6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Спокойная зона</w:t>
      </w: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Уголки познания, книги, природы, уединения.</w:t>
      </w:r>
    </w:p>
    <w:p w:rsidR="00347CB2" w:rsidRPr="008A2B32" w:rsidRDefault="00347CB2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44A6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Зона средней активности</w:t>
      </w:r>
      <w:r w:rsidRPr="003144A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–</w:t>
      </w: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уголки познавательно-исследовательской деятельности, лаборатория (уголок экспериментирования), социально-эмоциональное развитие, уголки продуктивной и творческой деятельности, центр речи и моторики.</w:t>
      </w:r>
    </w:p>
    <w:p w:rsidR="00347CB2" w:rsidRPr="008A2B32" w:rsidRDefault="00347CB2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47CB2" w:rsidRPr="008A2B32" w:rsidRDefault="00347CB2" w:rsidP="00952BD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44A6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Зоны повышенной активности</w:t>
      </w:r>
      <w:r w:rsidR="008A2B32" w:rsidRPr="003144A6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(</w:t>
      </w:r>
      <w:r w:rsidR="008A2B32"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самая большая площадь </w:t>
      </w:r>
      <w:proofErr w:type="gramStart"/>
      <w:r w:rsidR="008A2B32"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="008A2B32"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8A2B32"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группе</w:t>
      </w:r>
      <w:proofErr w:type="gramEnd"/>
      <w:r w:rsidR="008A2B32"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 - спортивный уголок (центр двигательной активности), музыкально-театрализованной</w:t>
      </w:r>
      <w:r w:rsidR="008A2B32"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 деятельности, конструирование, центр игры. </w:t>
      </w:r>
      <w:r w:rsidRPr="008A2B3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691" w:rsidRPr="008A2B32" w:rsidRDefault="004B0691" w:rsidP="00952BD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87A27" w:rsidRPr="008A2B32" w:rsidRDefault="004B0691" w:rsidP="004B0691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687A27" w:rsidRPr="008A2B32" w:rsidRDefault="004B0691" w:rsidP="004B0691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детей </w:t>
      </w:r>
      <w:r w:rsidR="008A2B32" w:rsidRPr="008A2B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младшего возраста</w:t>
      </w: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жизни является свободное и большое пространство, где они могут быть в активном движении – лазании, катании. </w:t>
      </w:r>
    </w:p>
    <w:p w:rsidR="00687A27" w:rsidRPr="008A2B32" w:rsidRDefault="008A2B32" w:rsidP="004B0691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Средний возраст - </w:t>
      </w:r>
      <w:r w:rsidR="004B0691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ребенку необходим развернутый центр сюжетно-ролевых игр с яркими особенностями атрибутов, </w:t>
      </w:r>
      <w:r w:rsidR="004B0691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дети стремятся быть похожими на взрослых, быть такими же важными и большими.</w:t>
      </w:r>
    </w:p>
    <w:p w:rsidR="00687A27" w:rsidRPr="008A2B32" w:rsidRDefault="004B0691" w:rsidP="004B0691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A2B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 старшем</w:t>
      </w: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дошкольном возрасте проявляется потребность в игре со сверстниками, создавать свой мир игры. </w:t>
      </w:r>
      <w:r w:rsidR="008A2B32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Приорите</w:t>
      </w:r>
      <w:proofErr w:type="gramStart"/>
      <w:r w:rsidR="008A2B32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т-</w:t>
      </w:r>
      <w:proofErr w:type="gramEnd"/>
      <w:r w:rsidR="008A2B32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познавательно-исследовательские цент </w:t>
      </w:r>
      <w:proofErr w:type="spellStart"/>
      <w:r w:rsidR="008A2B32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ры</w:t>
      </w:r>
      <w:proofErr w:type="spellEnd"/>
      <w:r w:rsidR="008A2B32"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творческие.</w:t>
      </w:r>
    </w:p>
    <w:p w:rsidR="00921ECD" w:rsidRDefault="00921ECD" w:rsidP="00952BD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A2B32" w:rsidRDefault="008A2B32" w:rsidP="00952BD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организации зон необходимо использовать творческую линию: зоны должны быть названы интересно, понятно детям и лаконично. (ТВОРЧЕСТВО В НАЗВАНИИ – ОБЯЗАТЕЛЬНО В ПРОЕКТ)</w:t>
      </w:r>
    </w:p>
    <w:p w:rsidR="008A2B32" w:rsidRDefault="008A2B32" w:rsidP="008A2B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Наполнение зон</w:t>
      </w:r>
    </w:p>
    <w:p w:rsidR="008A2B32" w:rsidRDefault="008A2B32" w:rsidP="008A2B3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Наполнить материалами – это еще не все.</w:t>
      </w:r>
    </w:p>
    <w:p w:rsidR="008A2B32" w:rsidRDefault="008A2B32" w:rsidP="008A2B3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Содержание уголки должно определяться компонентами.</w:t>
      </w:r>
    </w:p>
    <w:p w:rsidR="008A2B32" w:rsidRPr="008A2B32" w:rsidRDefault="008A2B32" w:rsidP="008A2B3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Компонент дидактический</w:t>
      </w:r>
    </w:p>
    <w:p w:rsidR="008A2B32" w:rsidRPr="008A2B32" w:rsidRDefault="008A2B32" w:rsidP="008A2B3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Компонент оборудования</w:t>
      </w:r>
    </w:p>
    <w:p w:rsidR="008A2B32" w:rsidRDefault="008A2B32" w:rsidP="008A2B3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2B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Компонент стимулирующий</w:t>
      </w:r>
    </w:p>
    <w:p w:rsidR="003144A6" w:rsidRPr="003144A6" w:rsidRDefault="003144A6" w:rsidP="003144A6">
      <w:pPr>
        <w:pStyle w:val="a5"/>
        <w:spacing w:before="75" w:beforeAutospacing="0" w:after="75" w:afterAutospacing="0"/>
        <w:ind w:right="105"/>
        <w:textAlignment w:val="top"/>
        <w:rPr>
          <w:sz w:val="20"/>
          <w:szCs w:val="20"/>
        </w:rPr>
      </w:pPr>
      <w:r w:rsidRPr="003144A6">
        <w:rPr>
          <w:rStyle w:val="a4"/>
          <w:sz w:val="20"/>
          <w:szCs w:val="20"/>
        </w:rPr>
        <w:t>Содержание уголков</w:t>
      </w:r>
      <w:r w:rsidRPr="003144A6">
        <w:rPr>
          <w:rStyle w:val="apple-converted-space"/>
          <w:b/>
          <w:bCs/>
          <w:sz w:val="20"/>
          <w:szCs w:val="20"/>
        </w:rPr>
        <w:t> </w:t>
      </w:r>
      <w:r w:rsidRPr="003144A6">
        <w:rPr>
          <w:sz w:val="20"/>
          <w:szCs w:val="20"/>
        </w:rPr>
        <w:br/>
      </w:r>
      <w:r w:rsidRPr="003144A6">
        <w:rPr>
          <w:rStyle w:val="a6"/>
          <w:sz w:val="20"/>
          <w:szCs w:val="20"/>
        </w:rPr>
        <w:t>Уголок «</w:t>
      </w:r>
      <w:proofErr w:type="gramStart"/>
      <w:r w:rsidRPr="003144A6">
        <w:rPr>
          <w:rStyle w:val="a6"/>
          <w:sz w:val="20"/>
          <w:szCs w:val="20"/>
        </w:rPr>
        <w:t>Здоровячки</w:t>
      </w:r>
      <w:proofErr w:type="gramEnd"/>
      <w:r w:rsidRPr="003144A6">
        <w:rPr>
          <w:rStyle w:val="a6"/>
          <w:sz w:val="20"/>
          <w:szCs w:val="20"/>
        </w:rPr>
        <w:t>»</w:t>
      </w:r>
      <w:r w:rsidRPr="003144A6">
        <w:rPr>
          <w:sz w:val="20"/>
          <w:szCs w:val="20"/>
        </w:rPr>
        <w:br/>
      </w:r>
      <w:r w:rsidRPr="003144A6">
        <w:rPr>
          <w:rStyle w:val="a6"/>
          <w:sz w:val="20"/>
          <w:szCs w:val="20"/>
        </w:rPr>
        <w:t>Задачи:</w:t>
      </w:r>
      <w:r w:rsidRPr="003144A6">
        <w:rPr>
          <w:rStyle w:val="apple-converted-space"/>
          <w:sz w:val="20"/>
          <w:szCs w:val="20"/>
        </w:rPr>
        <w:t> </w:t>
      </w:r>
      <w:r w:rsidRPr="003144A6">
        <w:rPr>
          <w:sz w:val="20"/>
          <w:szCs w:val="20"/>
        </w:rPr>
        <w:t>Продолжать работу по укреплению здоровья: закаливать организм, совершенствовать  основные движения, формировать правильную осанку, воспитывать гигиенические привычки, телесную рефлексию. Поддерживать интерес к разным видам спорта. Развивать двигательную активность  детей.</w:t>
      </w:r>
    </w:p>
    <w:tbl>
      <w:tblPr>
        <w:tblW w:w="10365" w:type="dxa"/>
        <w:tblCellSpacing w:w="0" w:type="dxa"/>
        <w:tblInd w:w="-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2700"/>
        <w:gridCol w:w="2880"/>
      </w:tblGrid>
      <w:tr w:rsidR="003144A6" w:rsidRPr="003144A6" w:rsidTr="003144A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left="105" w:right="105" w:firstLine="400"/>
              <w:textAlignment w:val="top"/>
              <w:rPr>
                <w:sz w:val="20"/>
                <w:szCs w:val="20"/>
              </w:rPr>
            </w:pPr>
            <w:r w:rsidRPr="003144A6">
              <w:rPr>
                <w:rStyle w:val="a4"/>
                <w:sz w:val="20"/>
                <w:szCs w:val="20"/>
              </w:rPr>
              <w:t>Компонент</w:t>
            </w:r>
            <w:r w:rsidRPr="003144A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144A6">
              <w:rPr>
                <w:rStyle w:val="a4"/>
                <w:sz w:val="20"/>
                <w:szCs w:val="20"/>
              </w:rPr>
              <w:t>дидактический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left="105" w:right="105" w:firstLine="400"/>
              <w:textAlignment w:val="top"/>
              <w:rPr>
                <w:sz w:val="20"/>
                <w:szCs w:val="20"/>
              </w:rPr>
            </w:pPr>
            <w:r w:rsidRPr="003144A6">
              <w:rPr>
                <w:rStyle w:val="a4"/>
                <w:sz w:val="20"/>
                <w:szCs w:val="20"/>
              </w:rPr>
              <w:t>Компонент</w:t>
            </w:r>
            <w:r>
              <w:rPr>
                <w:rStyle w:val="a4"/>
                <w:sz w:val="20"/>
                <w:szCs w:val="20"/>
              </w:rPr>
              <w:t xml:space="preserve"> о</w:t>
            </w:r>
            <w:r w:rsidRPr="003144A6">
              <w:rPr>
                <w:rStyle w:val="a4"/>
                <w:sz w:val="20"/>
                <w:szCs w:val="20"/>
              </w:rPr>
              <w:t>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left="105" w:right="105" w:firstLine="400"/>
              <w:textAlignment w:val="top"/>
              <w:rPr>
                <w:sz w:val="20"/>
                <w:szCs w:val="20"/>
              </w:rPr>
            </w:pPr>
            <w:r w:rsidRPr="003144A6">
              <w:rPr>
                <w:rStyle w:val="a4"/>
                <w:sz w:val="20"/>
                <w:szCs w:val="20"/>
              </w:rPr>
              <w:t>Компонент</w:t>
            </w:r>
            <w:r>
              <w:rPr>
                <w:rStyle w:val="a4"/>
                <w:sz w:val="20"/>
                <w:szCs w:val="20"/>
              </w:rPr>
              <w:t xml:space="preserve"> с</w:t>
            </w:r>
            <w:r w:rsidRPr="003144A6">
              <w:rPr>
                <w:rStyle w:val="a4"/>
                <w:sz w:val="20"/>
                <w:szCs w:val="20"/>
              </w:rPr>
              <w:t>тимулирующий</w:t>
            </w:r>
          </w:p>
        </w:tc>
      </w:tr>
      <w:tr w:rsidR="003144A6" w:rsidRPr="003144A6" w:rsidTr="003144A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left="105" w:right="105" w:firstLine="400"/>
              <w:textAlignment w:val="top"/>
              <w:rPr>
                <w:sz w:val="20"/>
                <w:szCs w:val="20"/>
              </w:rPr>
            </w:pPr>
            <w:r w:rsidRPr="003144A6">
              <w:rPr>
                <w:sz w:val="20"/>
                <w:szCs w:val="20"/>
              </w:rPr>
              <w:t> - Дидактические игры, направленные на знакомство детей с разными видами спорта;</w:t>
            </w:r>
            <w:r w:rsidRPr="003144A6">
              <w:rPr>
                <w:sz w:val="20"/>
                <w:szCs w:val="20"/>
              </w:rPr>
              <w:br/>
              <w:t> - книги о спорте и ЗОЖ;</w:t>
            </w:r>
            <w:r w:rsidRPr="003144A6">
              <w:rPr>
                <w:sz w:val="20"/>
                <w:szCs w:val="20"/>
              </w:rPr>
              <w:br/>
              <w:t> - альбомы и фотографии с известными спортсменами;</w:t>
            </w:r>
            <w:r w:rsidRPr="003144A6">
              <w:rPr>
                <w:sz w:val="20"/>
                <w:szCs w:val="20"/>
              </w:rPr>
              <w:br/>
              <w:t>- картинки, фотографии, иллюстрации с видами спорта;</w:t>
            </w:r>
            <w:r w:rsidRPr="003144A6">
              <w:rPr>
                <w:sz w:val="20"/>
                <w:szCs w:val="20"/>
              </w:rPr>
              <w:br/>
              <w:t>- картотеки игр: подвижных, малой подвижности; на развитие дыхания;</w:t>
            </w:r>
            <w:r w:rsidRPr="003144A6">
              <w:rPr>
                <w:sz w:val="20"/>
                <w:szCs w:val="20"/>
              </w:rPr>
              <w:br/>
              <w:t> - картотеки гимнастики;</w:t>
            </w:r>
            <w:r w:rsidRPr="003144A6">
              <w:rPr>
                <w:sz w:val="20"/>
                <w:szCs w:val="20"/>
              </w:rPr>
              <w:br/>
              <w:t> - зарисовки о последовательности выполнения упражнений, движений;</w:t>
            </w:r>
            <w:r w:rsidRPr="003144A6">
              <w:rPr>
                <w:sz w:val="20"/>
                <w:szCs w:val="20"/>
              </w:rPr>
              <w:br/>
              <w:t> - рисунки детей о спорте.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left="105" w:right="105" w:firstLine="400"/>
              <w:textAlignment w:val="top"/>
              <w:rPr>
                <w:sz w:val="20"/>
                <w:szCs w:val="20"/>
              </w:rPr>
            </w:pPr>
            <w:r w:rsidRPr="003144A6">
              <w:rPr>
                <w:sz w:val="20"/>
                <w:szCs w:val="20"/>
              </w:rPr>
              <w:t> </w:t>
            </w:r>
            <w:proofErr w:type="gramStart"/>
            <w:r w:rsidRPr="003144A6">
              <w:rPr>
                <w:sz w:val="20"/>
                <w:szCs w:val="20"/>
              </w:rPr>
              <w:t>- шведская стенка, маты, ковровая дорожка;</w:t>
            </w:r>
            <w:r w:rsidRPr="003144A6">
              <w:rPr>
                <w:sz w:val="20"/>
                <w:szCs w:val="20"/>
              </w:rPr>
              <w:br/>
              <w:t>- спортивный инвентарь (кегли, мячи, обручи, дуги, пластмассовые гантели, «</w:t>
            </w:r>
            <w:proofErr w:type="spellStart"/>
            <w:r w:rsidRPr="003144A6">
              <w:rPr>
                <w:sz w:val="20"/>
                <w:szCs w:val="20"/>
              </w:rPr>
              <w:t>кольцеброс</w:t>
            </w:r>
            <w:proofErr w:type="spellEnd"/>
            <w:r w:rsidRPr="003144A6">
              <w:rPr>
                <w:sz w:val="20"/>
                <w:szCs w:val="20"/>
              </w:rPr>
              <w:t>»  и др.)</w:t>
            </w:r>
            <w:r w:rsidRPr="003144A6">
              <w:rPr>
                <w:rStyle w:val="apple-converted-space"/>
                <w:sz w:val="20"/>
                <w:szCs w:val="20"/>
              </w:rPr>
              <w:t> </w:t>
            </w:r>
            <w:r w:rsidRPr="003144A6">
              <w:rPr>
                <w:sz w:val="20"/>
                <w:szCs w:val="20"/>
              </w:rPr>
              <w:br/>
              <w:t> - нетрадиционное спортивное оборудование;</w:t>
            </w:r>
            <w:r w:rsidRPr="003144A6">
              <w:rPr>
                <w:sz w:val="20"/>
                <w:szCs w:val="20"/>
              </w:rPr>
              <w:br/>
              <w:t>- спортивный комплекс.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left="105" w:right="105" w:firstLine="400"/>
              <w:textAlignment w:val="top"/>
              <w:rPr>
                <w:sz w:val="20"/>
                <w:szCs w:val="20"/>
              </w:rPr>
            </w:pPr>
            <w:r w:rsidRPr="003144A6">
              <w:rPr>
                <w:sz w:val="20"/>
                <w:szCs w:val="20"/>
              </w:rPr>
              <w:t>- схемы-правила о пользовании спортивным оборудованием;</w:t>
            </w:r>
            <w:r w:rsidRPr="003144A6">
              <w:rPr>
                <w:sz w:val="20"/>
                <w:szCs w:val="20"/>
              </w:rPr>
              <w:br/>
              <w:t>- карты-достижения («Я сегодня научился»)</w:t>
            </w:r>
            <w:r w:rsidRPr="003144A6">
              <w:rPr>
                <w:sz w:val="20"/>
                <w:szCs w:val="20"/>
              </w:rPr>
              <w:br/>
              <w:t>- «</w:t>
            </w:r>
            <w:proofErr w:type="spellStart"/>
            <w:r w:rsidRPr="003144A6">
              <w:rPr>
                <w:sz w:val="20"/>
                <w:szCs w:val="20"/>
              </w:rPr>
              <w:t>дневничок</w:t>
            </w:r>
            <w:proofErr w:type="spellEnd"/>
            <w:r w:rsidRPr="003144A6">
              <w:rPr>
                <w:sz w:val="20"/>
                <w:szCs w:val="20"/>
              </w:rPr>
              <w:t xml:space="preserve"> здоровья»</w:t>
            </w:r>
            <w:r w:rsidRPr="003144A6">
              <w:rPr>
                <w:sz w:val="20"/>
                <w:szCs w:val="20"/>
              </w:rPr>
              <w:br/>
              <w:t>- модель «правильного питания»</w:t>
            </w:r>
          </w:p>
        </w:tc>
      </w:tr>
    </w:tbl>
    <w:p w:rsidR="003144A6" w:rsidRPr="003144A6" w:rsidRDefault="003144A6" w:rsidP="003144A6">
      <w:pPr>
        <w:pStyle w:val="a5"/>
        <w:spacing w:before="75" w:beforeAutospacing="0" w:after="75" w:afterAutospacing="0"/>
        <w:ind w:right="105"/>
        <w:textAlignment w:val="top"/>
        <w:rPr>
          <w:rStyle w:val="a4"/>
          <w:sz w:val="20"/>
          <w:szCs w:val="20"/>
        </w:rPr>
      </w:pPr>
      <w:r w:rsidRPr="003144A6">
        <w:rPr>
          <w:rStyle w:val="a4"/>
          <w:i/>
          <w:iCs/>
          <w:sz w:val="20"/>
          <w:szCs w:val="20"/>
        </w:rPr>
        <w:t>Уголок конструирования  «Строим сами»</w:t>
      </w:r>
      <w:r w:rsidRPr="003144A6">
        <w:rPr>
          <w:rStyle w:val="a4"/>
          <w:sz w:val="20"/>
          <w:szCs w:val="20"/>
        </w:rPr>
        <w:br/>
      </w:r>
      <w:r w:rsidRPr="003144A6">
        <w:rPr>
          <w:rStyle w:val="a4"/>
          <w:i/>
          <w:iCs/>
          <w:sz w:val="20"/>
          <w:szCs w:val="20"/>
        </w:rPr>
        <w:t>Задачи</w:t>
      </w:r>
      <w:r w:rsidRPr="003144A6">
        <w:rPr>
          <w:rStyle w:val="a4"/>
          <w:sz w:val="20"/>
          <w:szCs w:val="20"/>
        </w:rPr>
        <w:t>: развитие пространственного мышления, совершенствование навыков работы по заданной схеме, модели, чертежу. Формирование мыслительных операций (сравнение, анализ, синтез).</w:t>
      </w:r>
    </w:p>
    <w:tbl>
      <w:tblPr>
        <w:tblW w:w="10365" w:type="dxa"/>
        <w:tblCellSpacing w:w="0" w:type="dxa"/>
        <w:tblInd w:w="-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4140"/>
        <w:gridCol w:w="2880"/>
      </w:tblGrid>
      <w:tr w:rsidR="003144A6" w:rsidRPr="003144A6" w:rsidTr="003144A6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sz w:val="20"/>
                <w:szCs w:val="20"/>
              </w:rPr>
            </w:pPr>
            <w:r w:rsidRPr="003144A6">
              <w:rPr>
                <w:rStyle w:val="a4"/>
                <w:sz w:val="20"/>
                <w:szCs w:val="20"/>
              </w:rPr>
              <w:t>Компонент</w:t>
            </w:r>
            <w:r w:rsidRPr="003144A6">
              <w:rPr>
                <w:rStyle w:val="a4"/>
                <w:b w:val="0"/>
                <w:bCs w:val="0"/>
                <w:sz w:val="20"/>
                <w:szCs w:val="20"/>
              </w:rPr>
              <w:t> </w:t>
            </w:r>
            <w:r w:rsidRPr="003144A6">
              <w:rPr>
                <w:rStyle w:val="a4"/>
                <w:sz w:val="20"/>
                <w:szCs w:val="20"/>
              </w:rPr>
              <w:t>дидактический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sz w:val="20"/>
                <w:szCs w:val="20"/>
              </w:rPr>
            </w:pPr>
            <w:r w:rsidRPr="003144A6">
              <w:rPr>
                <w:rStyle w:val="a4"/>
                <w:sz w:val="20"/>
                <w:szCs w:val="20"/>
              </w:rPr>
              <w:t>Компонент оборудования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sz w:val="20"/>
                <w:szCs w:val="20"/>
              </w:rPr>
            </w:pPr>
            <w:r w:rsidRPr="003144A6">
              <w:rPr>
                <w:rStyle w:val="a4"/>
                <w:sz w:val="20"/>
                <w:szCs w:val="20"/>
              </w:rPr>
              <w:t>Компонент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3144A6">
              <w:rPr>
                <w:rStyle w:val="a4"/>
                <w:sz w:val="20"/>
                <w:szCs w:val="20"/>
              </w:rPr>
              <w:t>стимулирующий</w:t>
            </w:r>
          </w:p>
        </w:tc>
      </w:tr>
      <w:tr w:rsidR="003144A6" w:rsidRPr="003144A6" w:rsidTr="003144A6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b w:val="0"/>
                <w:sz w:val="20"/>
                <w:szCs w:val="20"/>
              </w:rPr>
            </w:pPr>
            <w:r w:rsidRPr="003144A6">
              <w:rPr>
                <w:rStyle w:val="a4"/>
                <w:b w:val="0"/>
                <w:sz w:val="20"/>
                <w:szCs w:val="20"/>
              </w:rPr>
              <w:lastRenderedPageBreak/>
              <w:t> </w:t>
            </w:r>
            <w:proofErr w:type="gramStart"/>
            <w:r w:rsidRPr="003144A6">
              <w:rPr>
                <w:rStyle w:val="a4"/>
                <w:b w:val="0"/>
                <w:sz w:val="20"/>
                <w:szCs w:val="20"/>
              </w:rPr>
              <w:t>- модели, схемы, чертежи, картинки различных построек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фотоматериалы, иллюстрации городов, мостов, улиц и т.п.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макеты города, железной дороги, улиц и т.п.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альбомы «Дома в прошлом», «Дома сказочных героев» 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 - фото детских построек</w:t>
            </w:r>
            <w:proofErr w:type="gram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b w:val="0"/>
                <w:sz w:val="20"/>
                <w:szCs w:val="20"/>
              </w:rPr>
            </w:pPr>
            <w:r w:rsidRPr="003144A6">
              <w:rPr>
                <w:rStyle w:val="a4"/>
                <w:b w:val="0"/>
                <w:sz w:val="20"/>
                <w:szCs w:val="20"/>
              </w:rPr>
              <w:t> </w:t>
            </w:r>
            <w:proofErr w:type="gramStart"/>
            <w:r w:rsidRPr="003144A6">
              <w:rPr>
                <w:rStyle w:val="a4"/>
                <w:b w:val="0"/>
                <w:sz w:val="20"/>
                <w:szCs w:val="20"/>
              </w:rPr>
              <w:t>- наборы конструкторов: крупногабаритный, напольный, конструктор типа «</w:t>
            </w:r>
            <w:proofErr w:type="spellStart"/>
            <w:r w:rsidRPr="003144A6">
              <w:rPr>
                <w:rStyle w:val="a4"/>
                <w:b w:val="0"/>
                <w:sz w:val="20"/>
                <w:szCs w:val="20"/>
              </w:rPr>
              <w:t>лего</w:t>
            </w:r>
            <w:proofErr w:type="spellEnd"/>
            <w:r w:rsidRPr="003144A6">
              <w:rPr>
                <w:rStyle w:val="a4"/>
                <w:b w:val="0"/>
                <w:sz w:val="20"/>
                <w:szCs w:val="20"/>
              </w:rPr>
              <w:t>», мелкий, средний;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мозаики крупные, средние, мелкие;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 xml:space="preserve"> - </w:t>
            </w:r>
            <w:proofErr w:type="spellStart"/>
            <w:r w:rsidRPr="003144A6">
              <w:rPr>
                <w:rStyle w:val="a4"/>
                <w:b w:val="0"/>
                <w:sz w:val="20"/>
                <w:szCs w:val="20"/>
              </w:rPr>
              <w:t>пазлы</w:t>
            </w:r>
            <w:proofErr w:type="spellEnd"/>
            <w:r w:rsidRPr="003144A6">
              <w:rPr>
                <w:rStyle w:val="a4"/>
                <w:b w:val="0"/>
                <w:sz w:val="20"/>
                <w:szCs w:val="20"/>
              </w:rPr>
              <w:t>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строительный материал: кубики, призмы, кирпичики, пластины;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нетрадиционный материал: 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картонные коробки, оклеенные цветной пленкой, бумагой;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контейнеры разных размеров;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игрушки для обыгрывания построек;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игрушки-</w:t>
            </w:r>
            <w:proofErr w:type="spellStart"/>
            <w:r w:rsidRPr="003144A6">
              <w:rPr>
                <w:rStyle w:val="a4"/>
                <w:b w:val="0"/>
                <w:sz w:val="20"/>
                <w:szCs w:val="20"/>
              </w:rPr>
              <w:t>трансформеры</w:t>
            </w:r>
            <w:proofErr w:type="spellEnd"/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b w:val="0"/>
                <w:sz w:val="20"/>
                <w:szCs w:val="20"/>
              </w:rPr>
            </w:pPr>
            <w:r w:rsidRPr="003144A6">
              <w:rPr>
                <w:rStyle w:val="a4"/>
                <w:b w:val="0"/>
                <w:sz w:val="20"/>
                <w:szCs w:val="20"/>
              </w:rPr>
              <w:t>- алгоритмы выполнения различных построек;</w:t>
            </w:r>
            <w:r w:rsidRPr="003144A6">
              <w:rPr>
                <w:rStyle w:val="a4"/>
                <w:b w:val="0"/>
                <w:sz w:val="20"/>
                <w:szCs w:val="20"/>
              </w:rPr>
              <w:br/>
              <w:t>- алгоритмы работы в уголке;</w:t>
            </w:r>
            <w:proofErr w:type="gramStart"/>
            <w:r w:rsidRPr="003144A6">
              <w:rPr>
                <w:rStyle w:val="a4"/>
                <w:b w:val="0"/>
                <w:sz w:val="20"/>
                <w:szCs w:val="20"/>
              </w:rPr>
              <w:br/>
              <w:t>-</w:t>
            </w:r>
            <w:proofErr w:type="gramEnd"/>
            <w:r w:rsidRPr="003144A6">
              <w:rPr>
                <w:rStyle w:val="a4"/>
                <w:b w:val="0"/>
                <w:sz w:val="20"/>
                <w:szCs w:val="20"/>
              </w:rPr>
              <w:t>схемы достижения (значки): «Получилось!», «Еще постараюсь» (для самооценки и самоконтроля)</w:t>
            </w:r>
          </w:p>
          <w:p w:rsidR="003144A6" w:rsidRPr="003144A6" w:rsidRDefault="003144A6" w:rsidP="003144A6">
            <w:pPr>
              <w:pStyle w:val="a5"/>
              <w:spacing w:before="75" w:beforeAutospacing="0" w:after="75" w:afterAutospacing="0"/>
              <w:ind w:right="105"/>
              <w:textAlignment w:val="top"/>
              <w:rPr>
                <w:rStyle w:val="a4"/>
                <w:b w:val="0"/>
                <w:sz w:val="20"/>
                <w:szCs w:val="20"/>
              </w:rPr>
            </w:pPr>
            <w:r w:rsidRPr="003144A6">
              <w:rPr>
                <w:rStyle w:val="a4"/>
                <w:b w:val="0"/>
                <w:sz w:val="20"/>
                <w:szCs w:val="20"/>
              </w:rPr>
              <w:t> </w:t>
            </w:r>
          </w:p>
        </w:tc>
      </w:tr>
    </w:tbl>
    <w:p w:rsidR="008A2B32" w:rsidRPr="003144A6" w:rsidRDefault="008A2B32" w:rsidP="003144A6">
      <w:pPr>
        <w:pStyle w:val="a5"/>
        <w:spacing w:before="75" w:beforeAutospacing="0" w:after="75" w:afterAutospacing="0"/>
        <w:ind w:right="105"/>
        <w:textAlignment w:val="top"/>
        <w:rPr>
          <w:rStyle w:val="a4"/>
          <w:sz w:val="20"/>
          <w:szCs w:val="20"/>
        </w:rPr>
      </w:pPr>
    </w:p>
    <w:sectPr w:rsidR="008A2B32" w:rsidRPr="0031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B2D"/>
    <w:multiLevelType w:val="hybridMultilevel"/>
    <w:tmpl w:val="0A387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83B"/>
    <w:multiLevelType w:val="multilevel"/>
    <w:tmpl w:val="8DA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292E"/>
    <w:multiLevelType w:val="multilevel"/>
    <w:tmpl w:val="110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63BFC"/>
    <w:multiLevelType w:val="hybridMultilevel"/>
    <w:tmpl w:val="C5D2A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26BA"/>
    <w:multiLevelType w:val="multilevel"/>
    <w:tmpl w:val="C38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7665D"/>
    <w:multiLevelType w:val="hybridMultilevel"/>
    <w:tmpl w:val="888CD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66E2C"/>
    <w:multiLevelType w:val="hybridMultilevel"/>
    <w:tmpl w:val="C80C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C0F95"/>
    <w:multiLevelType w:val="multilevel"/>
    <w:tmpl w:val="14229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91806"/>
    <w:multiLevelType w:val="hybridMultilevel"/>
    <w:tmpl w:val="CD1646EA"/>
    <w:lvl w:ilvl="0" w:tplc="0A62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2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EB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8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A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C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E7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8E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EB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9"/>
    <w:rsid w:val="003144A6"/>
    <w:rsid w:val="00347CB2"/>
    <w:rsid w:val="004B0691"/>
    <w:rsid w:val="005A0C09"/>
    <w:rsid w:val="00687A27"/>
    <w:rsid w:val="00845283"/>
    <w:rsid w:val="008A2B32"/>
    <w:rsid w:val="00921ECD"/>
    <w:rsid w:val="00952BD9"/>
    <w:rsid w:val="00970EE9"/>
    <w:rsid w:val="00A93BDE"/>
    <w:rsid w:val="00CA1B61"/>
    <w:rsid w:val="00C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9"/>
  </w:style>
  <w:style w:type="paragraph" w:styleId="2">
    <w:name w:val="heading 2"/>
    <w:basedOn w:val="a"/>
    <w:next w:val="a"/>
    <w:link w:val="20"/>
    <w:qFormat/>
    <w:rsid w:val="003144A6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09"/>
    <w:pPr>
      <w:ind w:left="720"/>
      <w:contextualSpacing/>
    </w:pPr>
  </w:style>
  <w:style w:type="character" w:styleId="a4">
    <w:name w:val="Strong"/>
    <w:basedOn w:val="a0"/>
    <w:qFormat/>
    <w:rsid w:val="00921ECD"/>
    <w:rPr>
      <w:b/>
      <w:bCs/>
    </w:rPr>
  </w:style>
  <w:style w:type="character" w:customStyle="1" w:styleId="apple-converted-space">
    <w:name w:val="apple-converted-space"/>
    <w:basedOn w:val="a0"/>
    <w:rsid w:val="00921ECD"/>
  </w:style>
  <w:style w:type="paragraph" w:styleId="a5">
    <w:name w:val="Normal (Web)"/>
    <w:basedOn w:val="a"/>
    <w:rsid w:val="0031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144A6"/>
    <w:rPr>
      <w:i/>
      <w:iCs/>
    </w:rPr>
  </w:style>
  <w:style w:type="character" w:customStyle="1" w:styleId="20">
    <w:name w:val="Заголовок 2 Знак"/>
    <w:basedOn w:val="a0"/>
    <w:link w:val="2"/>
    <w:rsid w:val="003144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9"/>
  </w:style>
  <w:style w:type="paragraph" w:styleId="2">
    <w:name w:val="heading 2"/>
    <w:basedOn w:val="a"/>
    <w:next w:val="a"/>
    <w:link w:val="20"/>
    <w:qFormat/>
    <w:rsid w:val="003144A6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09"/>
    <w:pPr>
      <w:ind w:left="720"/>
      <w:contextualSpacing/>
    </w:pPr>
  </w:style>
  <w:style w:type="character" w:styleId="a4">
    <w:name w:val="Strong"/>
    <w:basedOn w:val="a0"/>
    <w:qFormat/>
    <w:rsid w:val="00921ECD"/>
    <w:rPr>
      <w:b/>
      <w:bCs/>
    </w:rPr>
  </w:style>
  <w:style w:type="character" w:customStyle="1" w:styleId="apple-converted-space">
    <w:name w:val="apple-converted-space"/>
    <w:basedOn w:val="a0"/>
    <w:rsid w:val="00921ECD"/>
  </w:style>
  <w:style w:type="paragraph" w:styleId="a5">
    <w:name w:val="Normal (Web)"/>
    <w:basedOn w:val="a"/>
    <w:rsid w:val="0031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144A6"/>
    <w:rPr>
      <w:i/>
      <w:iCs/>
    </w:rPr>
  </w:style>
  <w:style w:type="character" w:customStyle="1" w:styleId="20">
    <w:name w:val="Заголовок 2 Знак"/>
    <w:basedOn w:val="a0"/>
    <w:link w:val="2"/>
    <w:rsid w:val="003144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2016-04-06T04:06:00Z</cp:lastPrinted>
  <dcterms:created xsi:type="dcterms:W3CDTF">2021-02-09T05:48:00Z</dcterms:created>
  <dcterms:modified xsi:type="dcterms:W3CDTF">2021-02-09T05:48:00Z</dcterms:modified>
</cp:coreProperties>
</file>