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74" w:rsidRDefault="008B2574" w:rsidP="008B2574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25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Реализация дополнительного образования в ДОУ.</w:t>
      </w:r>
    </w:p>
    <w:p w:rsidR="008B2574" w:rsidRPr="008B2574" w:rsidRDefault="008B2574" w:rsidP="008B2574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МАДОУ № 24 «Журавушка»</w:t>
      </w:r>
    </w:p>
    <w:p w:rsidR="008B2574" w:rsidRPr="008B2574" w:rsidRDefault="008B2574" w:rsidP="008B2574">
      <w:pPr>
        <w:spacing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Оводова</w:t>
      </w:r>
      <w:proofErr w:type="spellEnd"/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</w:p>
    <w:p w:rsidR="008B2574" w:rsidRDefault="008B2574" w:rsidP="00777AD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BF7" w:rsidRPr="00D948DD" w:rsidRDefault="00F50BD7" w:rsidP="00777A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77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0FD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образование - </w:t>
      </w:r>
      <w:r w:rsidR="000F2565" w:rsidRPr="00D948DD">
        <w:rPr>
          <w:rFonts w:ascii="Times New Roman" w:hAnsi="Times New Roman" w:cs="Times New Roman"/>
          <w:sz w:val="28"/>
          <w:szCs w:val="28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  <w:r w:rsidR="00C86BF7" w:rsidRPr="00D9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F7" w:rsidRPr="00D948DD" w:rsidRDefault="00777AD0" w:rsidP="00777AD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BF7" w:rsidRPr="00D948DD">
        <w:rPr>
          <w:rFonts w:ascii="Times New Roman" w:hAnsi="Times New Roman" w:cs="Times New Roman"/>
          <w:sz w:val="28"/>
          <w:szCs w:val="28"/>
        </w:rPr>
        <w:t xml:space="preserve">Основная цель дополнительного образования учреждения </w:t>
      </w:r>
      <w:r w:rsidR="00575E47">
        <w:rPr>
          <w:rFonts w:ascii="Times New Roman" w:hAnsi="Times New Roman" w:cs="Times New Roman"/>
          <w:sz w:val="28"/>
          <w:szCs w:val="28"/>
        </w:rPr>
        <w:t>-</w:t>
      </w:r>
      <w:r w:rsidR="00C86BF7" w:rsidRPr="00D948DD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его доступности, современного качества и эффективности, сохраняя лучшие традиции и накопленный опыт дополнительного образования по различным направлениям деятельности.</w:t>
      </w:r>
    </w:p>
    <w:p w:rsidR="00522FB2" w:rsidRDefault="002E4123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сфере дошкольного образования существуют проблемы с внедрением дополнительного образования.  </w:t>
      </w:r>
    </w:p>
    <w:p w:rsidR="00522FB2" w:rsidRPr="00575E47" w:rsidRDefault="00522FB2" w:rsidP="00ED2E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5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проблемы:</w:t>
      </w:r>
    </w:p>
    <w:p w:rsidR="00522FB2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-Отсутствие правовой базы (лицензия, устав – нет закреплённого права) в образовательной организации.</w:t>
      </w:r>
    </w:p>
    <w:p w:rsidR="00522FB2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-Нарушения в правилах организации дополнительного образования</w:t>
      </w:r>
    </w:p>
    <w:p w:rsidR="00522FB2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-Нарушения в разработке локальной нормативной базы</w:t>
      </w:r>
    </w:p>
    <w:p w:rsidR="00522FB2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-Привлечение сторонних организаций и (или) лиц без необходимых разрешительных документов.</w:t>
      </w:r>
    </w:p>
    <w:p w:rsidR="00451868" w:rsidRDefault="00451868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-Подмена понятий образовательной программы, вариативной части программы и дополнительного образования.</w:t>
      </w:r>
    </w:p>
    <w:p w:rsidR="000F2565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-Нежелание вводить дополнительное образование из-за  боязни возможных проблем (как платное, так и бесплатное)</w:t>
      </w:r>
    </w:p>
    <w:p w:rsidR="00522FB2" w:rsidRDefault="00EC1E9B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22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проблемы возникают из-за недостаточно разработанного общего механизма реализации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в ДОУ во системе образования.</w:t>
      </w:r>
    </w:p>
    <w:p w:rsidR="00522FB2" w:rsidRDefault="00522FB2" w:rsidP="00ED2EC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7AD0" w:rsidRPr="00522FB2" w:rsidRDefault="00777AD0" w:rsidP="00ED2E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Федеральные документы, которые регулируют</w:t>
      </w:r>
      <w:r w:rsidR="008B2574"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реализацию</w:t>
      </w:r>
      <w:r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</w:t>
      </w:r>
      <w:r w:rsidR="008B2574"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</w:t>
      </w:r>
      <w:r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</w:t>
      </w:r>
      <w:r w:rsidR="008B2574" w:rsidRPr="00522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я:</w:t>
      </w:r>
    </w:p>
    <w:p w:rsidR="00F10682" w:rsidRPr="008B2574" w:rsidRDefault="00F10682" w:rsidP="002E4123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«Об  образовании в российской федерации» 273 ФЗ регулирует направленность ДО в статье 75 и гласит о том,  что </w:t>
      </w:r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</w:t>
      </w:r>
      <w:r w:rsidRPr="002E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их свободного</w:t>
      </w:r>
      <w:proofErr w:type="gramEnd"/>
      <w:r w:rsidRPr="002E4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</w:t>
      </w:r>
      <w:r w:rsidRPr="008B2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77AD0" w:rsidRPr="008B2574" w:rsidRDefault="00777AD0" w:rsidP="008B2574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Подпрограмма «Развитие дошкольного, общего образования и дополнительного образования детей» проекта государственной программы Российской Федерации «Развитие образования на 2013–2020 годы».</w:t>
      </w:r>
    </w:p>
    <w:p w:rsidR="003940FD" w:rsidRPr="008B2574" w:rsidRDefault="00777AD0" w:rsidP="008B2574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0FD"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Концепция развития дополнительного образования детей, утвержденного распоряжением Правительства РФ от 24.04.2015г №729-р</w:t>
      </w:r>
    </w:p>
    <w:p w:rsidR="00C86BF7" w:rsidRPr="008B2574" w:rsidRDefault="008B2574" w:rsidP="008B2574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6BF7" w:rsidRPr="008B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оказания платных образовательных услуг, утвержденными постановлением Правительства РФ от 15.08.2013 №706.</w:t>
      </w:r>
    </w:p>
    <w:p w:rsidR="00777AD0" w:rsidRPr="002E4123" w:rsidRDefault="00777AD0" w:rsidP="00C86BF7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4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Особенности </w:t>
      </w:r>
      <w:r w:rsidR="00E14648" w:rsidRPr="002E4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</w:t>
      </w:r>
      <w:r w:rsidRPr="002E41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дополнительного образования:</w:t>
      </w:r>
    </w:p>
    <w:p w:rsidR="003940FD" w:rsidRPr="00777AD0" w:rsidRDefault="00C86BF7" w:rsidP="00F1068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Дополнительное образование не регламентируется Федеральным государственным образовательным стандартом </w:t>
      </w:r>
      <w:proofErr w:type="gramStart"/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 определяется </w:t>
      </w:r>
      <w:proofErr w:type="gramStart"/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</w:t>
      </w:r>
      <w:proofErr w:type="gramEnd"/>
      <w:r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заказом детей, родителей, других социальных институтов.</w:t>
      </w:r>
    </w:p>
    <w:p w:rsidR="00777AD0" w:rsidRDefault="00777AD0" w:rsidP="0077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</w:t>
      </w:r>
      <w:r w:rsidR="00C86BF7"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Дополнительное образование не должно </w:t>
      </w:r>
      <w:r w:rsidR="002E4123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происходить</w:t>
      </w:r>
      <w:r w:rsidR="00C86BF7" w:rsidRPr="007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реализации основной образовательной программы ДОУ. Особенностью является то, что дополнительное образование интегрируется с реализуемыми детским садом программами для расширения содержания базового компонента образования и снижения учебной нагрузки на ребенка.</w:t>
      </w:r>
    </w:p>
    <w:p w:rsidR="00C72AAF" w:rsidRPr="00777AD0" w:rsidRDefault="00777AD0" w:rsidP="0077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10682" w:rsidRPr="00D948DD">
        <w:rPr>
          <w:rFonts w:ascii="Times New Roman" w:hAnsi="Times New Roman" w:cs="Times New Roman"/>
          <w:sz w:val="28"/>
          <w:szCs w:val="28"/>
        </w:rPr>
        <w:t>Дополнительное образование может осуществляться на б</w:t>
      </w:r>
      <w:r>
        <w:rPr>
          <w:rFonts w:ascii="Times New Roman" w:hAnsi="Times New Roman" w:cs="Times New Roman"/>
          <w:sz w:val="28"/>
          <w:szCs w:val="28"/>
        </w:rPr>
        <w:t>есплатной и платной основе.</w:t>
      </w:r>
      <w:r w:rsidR="00C86BF7"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="00C72AAF" w:rsidRPr="00777AD0">
        <w:rPr>
          <w:rFonts w:ascii="Times New Roman" w:hAnsi="Times New Roman" w:cs="Times New Roman"/>
          <w:sz w:val="28"/>
          <w:szCs w:val="28"/>
        </w:rPr>
        <w:t>В статье 45 Закона «Об образовании» определ</w:t>
      </w:r>
      <w:r w:rsidR="00647165">
        <w:rPr>
          <w:rFonts w:ascii="Times New Roman" w:hAnsi="Times New Roman" w:cs="Times New Roman"/>
          <w:sz w:val="28"/>
          <w:szCs w:val="28"/>
        </w:rPr>
        <w:t xml:space="preserve">яет право оказывать </w:t>
      </w:r>
      <w:r w:rsidR="00C72AAF" w:rsidRPr="00777AD0">
        <w:rPr>
          <w:rFonts w:ascii="Times New Roman" w:hAnsi="Times New Roman" w:cs="Times New Roman"/>
          <w:sz w:val="28"/>
          <w:szCs w:val="28"/>
        </w:rPr>
        <w:t>образовательны</w:t>
      </w:r>
      <w:r w:rsidR="00647165">
        <w:rPr>
          <w:rFonts w:ascii="Times New Roman" w:hAnsi="Times New Roman" w:cs="Times New Roman"/>
          <w:sz w:val="28"/>
          <w:szCs w:val="28"/>
        </w:rPr>
        <w:t>ми</w:t>
      </w:r>
      <w:r w:rsidR="00C72AAF" w:rsidRPr="00777AD0">
        <w:rPr>
          <w:rFonts w:ascii="Times New Roman" w:hAnsi="Times New Roman" w:cs="Times New Roman"/>
          <w:sz w:val="28"/>
          <w:szCs w:val="28"/>
        </w:rPr>
        <w:t xml:space="preserve"> </w:t>
      </w:r>
      <w:r w:rsidR="00B4295B" w:rsidRPr="00777AD0">
        <w:rPr>
          <w:rFonts w:ascii="Times New Roman" w:hAnsi="Times New Roman" w:cs="Times New Roman"/>
          <w:sz w:val="28"/>
          <w:szCs w:val="28"/>
        </w:rPr>
        <w:t>учреждени</w:t>
      </w:r>
      <w:r w:rsidR="00B4295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AAF" w:rsidRPr="00777AD0">
        <w:rPr>
          <w:rFonts w:ascii="Times New Roman" w:hAnsi="Times New Roman" w:cs="Times New Roman"/>
          <w:sz w:val="28"/>
          <w:szCs w:val="28"/>
        </w:rPr>
        <w:t xml:space="preserve">как автономные, так и </w:t>
      </w:r>
      <w:r w:rsidRPr="00777AD0">
        <w:rPr>
          <w:rFonts w:ascii="Times New Roman" w:hAnsi="Times New Roman" w:cs="Times New Roman"/>
          <w:sz w:val="28"/>
          <w:szCs w:val="28"/>
        </w:rPr>
        <w:t>бюджетные</w:t>
      </w:r>
      <w:r w:rsidR="00C72AAF" w:rsidRPr="00777AD0">
        <w:rPr>
          <w:rFonts w:ascii="Times New Roman" w:hAnsi="Times New Roman" w:cs="Times New Roman"/>
          <w:sz w:val="28"/>
          <w:szCs w:val="28"/>
        </w:rPr>
        <w:t>) платные дополнительные образовательные услуги</w:t>
      </w:r>
      <w:r w:rsidR="00647165">
        <w:rPr>
          <w:rFonts w:ascii="Times New Roman" w:hAnsi="Times New Roman" w:cs="Times New Roman"/>
          <w:sz w:val="28"/>
          <w:szCs w:val="28"/>
        </w:rPr>
        <w:t>.</w:t>
      </w:r>
    </w:p>
    <w:p w:rsidR="00C72AAF" w:rsidRDefault="00777AD0" w:rsidP="00F1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</w:t>
      </w:r>
      <w:r w:rsidRPr="00777AD0">
        <w:rPr>
          <w:rFonts w:ascii="Times New Roman" w:hAnsi="Times New Roman" w:cs="Times New Roman"/>
          <w:sz w:val="28"/>
          <w:szCs w:val="28"/>
        </w:rPr>
        <w:t xml:space="preserve">- 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48DD">
        <w:rPr>
          <w:rFonts w:ascii="Times New Roman" w:hAnsi="Times New Roman" w:cs="Times New Roman"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реализовываться с </w:t>
      </w:r>
      <w:r w:rsidRPr="00D948DD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D948DD">
        <w:rPr>
          <w:rFonts w:ascii="Times New Roman" w:hAnsi="Times New Roman" w:cs="Times New Roman"/>
          <w:sz w:val="28"/>
          <w:szCs w:val="28"/>
        </w:rPr>
        <w:t xml:space="preserve">, как посещающим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8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48DD">
        <w:rPr>
          <w:rFonts w:ascii="Times New Roman" w:hAnsi="Times New Roman" w:cs="Times New Roman"/>
          <w:sz w:val="28"/>
          <w:szCs w:val="28"/>
        </w:rPr>
        <w:t xml:space="preserve"> так и не посещающим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AD0" w:rsidRPr="00777AD0" w:rsidRDefault="00777AD0" w:rsidP="00777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777AD0">
        <w:rPr>
          <w:rFonts w:ascii="Times New Roman" w:hAnsi="Times New Roman" w:cs="Times New Roman"/>
          <w:sz w:val="28"/>
          <w:szCs w:val="28"/>
        </w:rPr>
        <w:t>Организация дополнительных образовательных услуг в детс</w:t>
      </w:r>
      <w:r>
        <w:rPr>
          <w:rFonts w:ascii="Times New Roman" w:hAnsi="Times New Roman" w:cs="Times New Roman"/>
          <w:sz w:val="28"/>
          <w:szCs w:val="28"/>
        </w:rPr>
        <w:t xml:space="preserve">ком саду осуществляется в форме </w:t>
      </w:r>
      <w:r w:rsidRPr="00777AD0">
        <w:rPr>
          <w:rFonts w:ascii="Times New Roman" w:hAnsi="Times New Roman" w:cs="Times New Roman"/>
          <w:sz w:val="28"/>
          <w:szCs w:val="28"/>
        </w:rPr>
        <w:t>кружков, секций, студий.</w:t>
      </w:r>
    </w:p>
    <w:p w:rsidR="003940FD" w:rsidRPr="00777AD0" w:rsidRDefault="003940FD" w:rsidP="00ED2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E47" w:rsidRDefault="00575E47" w:rsidP="00777AD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5E47" w:rsidRDefault="00575E47" w:rsidP="00777AD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5E47" w:rsidRDefault="00575E47" w:rsidP="00777AD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75E47" w:rsidRDefault="00575E47" w:rsidP="00777AD0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86BF7" w:rsidRPr="00777AD0" w:rsidRDefault="00F50BD7" w:rsidP="00777A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48D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86BF7" w:rsidRPr="00777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 действий образовательной организации по введе</w:t>
      </w:r>
      <w:r w:rsidR="00634A07" w:rsidRPr="00777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нию дополнительного образования:</w:t>
      </w:r>
    </w:p>
    <w:p w:rsidR="004C7964" w:rsidRPr="00777AD0" w:rsidRDefault="004C7964" w:rsidP="00ED2EC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7A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Шаг 1:</w:t>
      </w:r>
    </w:p>
    <w:p w:rsidR="000F2565" w:rsidRPr="00D948DD" w:rsidRDefault="00C86BF7" w:rsidP="00C86BF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нормативно-правовой базы</w:t>
      </w:r>
    </w:p>
    <w:p w:rsidR="009A4CE5" w:rsidRPr="00917F89" w:rsidRDefault="004C7964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7F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У</w:t>
      </w:r>
      <w:r w:rsidR="00917F89" w:rsidRPr="00917F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став </w:t>
      </w:r>
    </w:p>
    <w:p w:rsidR="00C86BF7" w:rsidRPr="00D948DD" w:rsidRDefault="00917F89" w:rsidP="00917F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определить право образовательной организации на дополнительное образование детей, проанализируйте устав. Он должен содержать два условия: </w:t>
      </w:r>
    </w:p>
    <w:p w:rsidR="00634A07" w:rsidRPr="00D948DD" w:rsidRDefault="00917F89" w:rsidP="00917F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C86BF7" w:rsidRPr="00D9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Первое условие</w:t>
      </w:r>
      <w:r w:rsidR="00C86BF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обязательное. Устав должен </w:t>
      </w:r>
      <w:r w:rsidR="00C86BF7" w:rsidRPr="00D9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содержать право образовательной организации на реализацию дополнительных общеобразовательных программ</w:t>
      </w:r>
      <w:r w:rsidR="00C86BF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anchor="/document/99/902389617/XA00MA42MN/" w:history="1">
        <w:r w:rsidR="00C86BF7" w:rsidRPr="00D948DD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п. 3 ч. 2 ст. 25 Федерального закона от 29.12.2012 № 273-ФЗ</w:t>
        </w:r>
      </w:hyperlink>
      <w:r w:rsidR="00C86BF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Кроме того, в уставе должна быть прописана направленность 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программы.</w:t>
      </w:r>
    </w:p>
    <w:p w:rsidR="00634A07" w:rsidRPr="00917F89" w:rsidRDefault="00C86BF7" w:rsidP="00917F89">
      <w:pPr>
        <w:jc w:val="both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CA12B7" w:rsidRPr="00D9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торое </w:t>
      </w:r>
      <w:r w:rsidRPr="00D94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условие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добровольное и зависит от намере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образовательной организации оказывать платные услуги.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964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планирует</w:t>
      </w:r>
      <w:r w:rsidR="0057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4C7964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</w:t>
      </w:r>
      <w:r w:rsidR="0057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ация</w:t>
      </w:r>
      <w:r w:rsidR="004C7964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платны</w:t>
      </w:r>
      <w:r w:rsidR="0057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C7964" w:rsidRPr="00D948DD">
        <w:rPr>
          <w:rStyle w:val="matches"/>
          <w:rFonts w:ascii="Times New Roman" w:hAnsi="Times New Roman" w:cs="Times New Roman"/>
          <w:color w:val="000000"/>
          <w:sz w:val="28"/>
          <w:szCs w:val="28"/>
        </w:rPr>
        <w:t> образовательны</w:t>
      </w:r>
      <w:r w:rsidR="00575E47">
        <w:rPr>
          <w:rStyle w:val="matches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57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="004C7964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уставе было закреплено право</w:t>
      </w:r>
      <w:r w:rsidR="004C7964" w:rsidRPr="00D948DD">
        <w:rPr>
          <w:rStyle w:val="matches"/>
          <w:rFonts w:ascii="Times New Roman" w:hAnsi="Times New Roman" w:cs="Times New Roman"/>
          <w:color w:val="000000"/>
          <w:sz w:val="28"/>
          <w:szCs w:val="28"/>
        </w:rPr>
        <w:t> образовательной</w:t>
      </w:r>
      <w:r w:rsidR="004C7964" w:rsidRPr="00D94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организации вести приносящую доход деятельность.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4A0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устав не содержит необходимых условий, то </w:t>
      </w:r>
      <w:hyperlink r:id="rId7" w:anchor="/document/16/2140/" w:history="1">
        <w:r w:rsidR="00575E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нужно внести</w:t>
        </w:r>
        <w:r w:rsidR="00634A07" w:rsidRPr="00917F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него изменения</w:t>
        </w:r>
      </w:hyperlink>
      <w:r w:rsidR="00634A0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2B7" w:rsidRPr="00D948DD" w:rsidRDefault="00CA12B7" w:rsidP="004C7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B7" w:rsidRPr="00917F89" w:rsidRDefault="004C7964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7F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Лицензия на образовательную деятельность </w:t>
      </w:r>
      <w:r w:rsidRPr="00917F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CA12B7" w:rsidRPr="00D948DD" w:rsidRDefault="00CA12B7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еализовывать дополнительные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программы, 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приложение к лицензии на образовательную деятельность содержало три обязательных пункта:</w:t>
      </w:r>
    </w:p>
    <w:p w:rsidR="00CA12B7" w:rsidRPr="00D948DD" w:rsidRDefault="00CA12B7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 1. 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«место осуществления образовательной деятельности» должны быть прописаны все адреса, где планируете провод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proofErr w:type="gramStart"/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программам.</w:t>
      </w:r>
    </w:p>
    <w:p w:rsidR="00CA12B7" w:rsidRPr="00D948DD" w:rsidRDefault="00CA12B7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 2. 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«вид» образо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– указано «Дополнительное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образование».</w:t>
      </w:r>
    </w:p>
    <w:p w:rsidR="00CA12B7" w:rsidRPr="00D948DD" w:rsidRDefault="00CA12B7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 3.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строке «подвид» – указано «Дополнительное образование детей и взрослых».</w:t>
      </w:r>
    </w:p>
    <w:p w:rsidR="00CA12B7" w:rsidRPr="00D948DD" w:rsidRDefault="00CA12B7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лицензию </w:t>
      </w:r>
      <w:r w:rsidRPr="00917F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</w:t>
      </w:r>
      <w:hyperlink r:id="rId8" w:anchor="/document/16/4238/" w:history="1">
        <w:r w:rsidRPr="00917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переоформить</w:t>
        </w:r>
      </w:hyperlink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приложении к ней отсутствует хотя бы один пункт.</w:t>
      </w:r>
    </w:p>
    <w:p w:rsidR="00CA12B7" w:rsidRPr="00D948DD" w:rsidRDefault="00CA12B7" w:rsidP="00CA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B7" w:rsidRPr="00D948DD" w:rsidRDefault="004C7964" w:rsidP="00CA12B7">
      <w:pPr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</w:t>
      </w:r>
      <w:r w:rsidR="00917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Маркетинговые ис</w:t>
      </w:r>
      <w:r w:rsidR="00C818EE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ледования</w:t>
      </w:r>
      <w:r w:rsidR="002E4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планирование</w:t>
      </w:r>
    </w:p>
    <w:p w:rsidR="00CA12B7" w:rsidRPr="00D948DD" w:rsidRDefault="00917F89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спланировать предоставление нового вида образовательной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провести следующие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исследования. </w:t>
      </w:r>
    </w:p>
    <w:p w:rsidR="00CA12B7" w:rsidRPr="00D948DD" w:rsidRDefault="00CA12B7" w:rsidP="00917F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1.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для организации дополнительного образования. Для этого 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материально-технической и учебно-методической баз, финансового обеспечения и кадровых ресурсов, которые можно задействовать в реализации деятельности.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2B7" w:rsidRDefault="00CA12B7" w:rsidP="00917F8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2.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дополнительном образовании. Для этого 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провести мониторинг 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их родителей, например при помощи анкетирования, устных опросов, коллективного обсуждения.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F89" w:rsidRPr="00D948DD" w:rsidRDefault="00575E47" w:rsidP="00917F8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17F8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планируе</w:t>
      </w:r>
      <w:r w:rsid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17F8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платные образовательные услуги, то дополнительно организу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917F8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 исследование.</w:t>
      </w:r>
    </w:p>
    <w:p w:rsidR="00CA12B7" w:rsidRDefault="00917F89" w:rsidP="00AD540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Исследование 3. </w:t>
      </w:r>
      <w:r w:rsidRP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рынка </w:t>
      </w:r>
      <w:r w:rsidR="002B1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2B1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выяснение спроса на данную услугу, </w:t>
      </w:r>
      <w:r w:rsidR="00AD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ценовой ситуации.</w:t>
      </w:r>
    </w:p>
    <w:p w:rsidR="00925BB4" w:rsidRPr="002E4123" w:rsidRDefault="00925BB4" w:rsidP="00925BB4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2E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маркетинговых данных </w:t>
      </w:r>
      <w:proofErr w:type="gramStart"/>
      <w:r w:rsidRPr="002E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Pr="002E4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ланирование видов услуг, для планирования платных – составление бизнес плана.</w:t>
      </w:r>
    </w:p>
    <w:p w:rsidR="00925BB4" w:rsidRPr="00AD5409" w:rsidRDefault="00925BB4" w:rsidP="00AD5409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2B7" w:rsidRPr="00D948DD" w:rsidRDefault="00C818EE" w:rsidP="00CA12B7">
      <w:pPr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</w:t>
      </w:r>
      <w:r w:rsidR="00AD5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5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  <w:r w:rsidR="00CA12B7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финанс</w:t>
      </w:r>
      <w:r w:rsidR="00C90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ового обеспечения</w:t>
      </w:r>
    </w:p>
    <w:p w:rsidR="00CA12B7" w:rsidRPr="00D948DD" w:rsidRDefault="00AD5409" w:rsidP="00AD540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обеспечить реализацию дополнительных общеобразовательных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спланировать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финансирование. Для этого 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</w:t>
      </w:r>
      <w:r w:rsidR="00575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каким будет дополнительное образование – </w:t>
      </w:r>
      <w:hyperlink r:id="rId9" w:anchor="/document/16/39716/d8/" w:history="1">
        <w:r w:rsidR="00CA12B7" w:rsidRPr="00AD54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платным</w:t>
        </w:r>
      </w:hyperlink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10" w:anchor="/document/16/39716/d7/" w:history="1">
        <w:r w:rsidR="00CA12B7" w:rsidRPr="00AD540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бесплатным</w:t>
        </w:r>
      </w:hyperlink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случае – финансирование за счет получения прибыли от оказываемых услуг, во втором – возможности бюджетного финансирования. </w:t>
      </w:r>
      <w:r w:rsidR="00CA12B7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C818EE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Возможно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платно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бесплатно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C818EE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позволит </w:t>
      </w:r>
      <w:r w:rsidR="00CA12B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больше потребителей образовательных услуг и дополнительные денежные средства в бюджет образовательной организации.</w:t>
      </w:r>
    </w:p>
    <w:p w:rsidR="00CA12B7" w:rsidRPr="00D948DD" w:rsidRDefault="00CA12B7" w:rsidP="00CA1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B7" w:rsidRPr="00D948DD" w:rsidRDefault="00C818EE" w:rsidP="00CA12B7">
      <w:pPr>
        <w:pStyle w:val="2"/>
        <w:spacing w:before="360" w:beforeAutospacing="0" w:after="90" w:afterAutospacing="0"/>
        <w:rPr>
          <w:color w:val="000000"/>
          <w:sz w:val="28"/>
          <w:szCs w:val="28"/>
        </w:rPr>
      </w:pPr>
      <w:r w:rsidRPr="00D948DD">
        <w:rPr>
          <w:color w:val="000000"/>
          <w:sz w:val="28"/>
          <w:szCs w:val="28"/>
        </w:rPr>
        <w:t>Шаг 4</w:t>
      </w:r>
      <w:r w:rsidR="00AD5409">
        <w:rPr>
          <w:color w:val="000000"/>
          <w:sz w:val="28"/>
          <w:szCs w:val="28"/>
        </w:rPr>
        <w:t xml:space="preserve">. </w:t>
      </w:r>
      <w:r w:rsidR="00CA12B7" w:rsidRPr="00D948DD">
        <w:rPr>
          <w:color w:val="000000"/>
          <w:sz w:val="28"/>
          <w:szCs w:val="28"/>
        </w:rPr>
        <w:t xml:space="preserve"> </w:t>
      </w:r>
      <w:r w:rsidR="00AD5409">
        <w:rPr>
          <w:color w:val="000000"/>
          <w:sz w:val="28"/>
          <w:szCs w:val="28"/>
        </w:rPr>
        <w:t xml:space="preserve">Формирование </w:t>
      </w:r>
      <w:r w:rsidRPr="00D948DD">
        <w:rPr>
          <w:color w:val="000000"/>
          <w:sz w:val="28"/>
          <w:szCs w:val="28"/>
        </w:rPr>
        <w:t xml:space="preserve"> ресурс</w:t>
      </w:r>
      <w:r w:rsidR="00AD5409">
        <w:rPr>
          <w:color w:val="000000"/>
          <w:sz w:val="28"/>
          <w:szCs w:val="28"/>
        </w:rPr>
        <w:t>ов.</w:t>
      </w:r>
    </w:p>
    <w:p w:rsidR="00C818EE" w:rsidRPr="00AD5409" w:rsidRDefault="00AD5409" w:rsidP="00AD5409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5409">
        <w:rPr>
          <w:sz w:val="28"/>
          <w:szCs w:val="28"/>
        </w:rPr>
        <w:t xml:space="preserve">Учебно-методическая база: </w:t>
      </w:r>
      <w:r w:rsidR="00CA12B7" w:rsidRPr="00AD5409">
        <w:rPr>
          <w:sz w:val="28"/>
          <w:szCs w:val="28"/>
        </w:rPr>
        <w:t xml:space="preserve"> </w:t>
      </w:r>
      <w:r w:rsidRPr="00AD5409">
        <w:rPr>
          <w:sz w:val="28"/>
          <w:szCs w:val="28"/>
        </w:rPr>
        <w:t xml:space="preserve">необходимо разработать программу дополнительного образования по каждому из планируемых направлений, перспективные планы к программам.  </w:t>
      </w:r>
      <w:r w:rsidR="00C818EE" w:rsidRPr="00AD5409">
        <w:rPr>
          <w:sz w:val="28"/>
          <w:szCs w:val="28"/>
        </w:rPr>
        <w:t>Если вы оформляет</w:t>
      </w:r>
      <w:r w:rsidR="00575E47">
        <w:rPr>
          <w:sz w:val="28"/>
          <w:szCs w:val="28"/>
        </w:rPr>
        <w:t>ся</w:t>
      </w:r>
      <w:r w:rsidR="00C818EE" w:rsidRPr="00AD5409">
        <w:rPr>
          <w:sz w:val="28"/>
          <w:szCs w:val="28"/>
        </w:rPr>
        <w:t xml:space="preserve"> дополнение к лицензии, можно предоставить 1 программу дополнительного образования. </w:t>
      </w:r>
    </w:p>
    <w:p w:rsidR="00C818EE" w:rsidRPr="00D948DD" w:rsidRDefault="00AD5409" w:rsidP="00AD540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818EE" w:rsidRPr="00AD5409">
        <w:rPr>
          <w:sz w:val="28"/>
          <w:szCs w:val="28"/>
        </w:rPr>
        <w:t>Материально-техническая</w:t>
      </w:r>
      <w:proofErr w:type="gramEnd"/>
      <w:r w:rsidR="00C818EE" w:rsidRPr="00AD5409">
        <w:rPr>
          <w:sz w:val="28"/>
          <w:szCs w:val="28"/>
        </w:rPr>
        <w:t xml:space="preserve"> – необходимы ресурсы для реализации той или иной программы: помещения, оснащение помещений, расходные </w:t>
      </w:r>
      <w:r w:rsidR="00C818EE" w:rsidRPr="00AD5409">
        <w:rPr>
          <w:sz w:val="28"/>
          <w:szCs w:val="28"/>
        </w:rPr>
        <w:lastRenderedPageBreak/>
        <w:t>материалы</w:t>
      </w:r>
      <w:r w:rsidR="006E2C1B">
        <w:rPr>
          <w:sz w:val="28"/>
          <w:szCs w:val="28"/>
        </w:rPr>
        <w:t xml:space="preserve"> (</w:t>
      </w:r>
      <w:r w:rsidR="00C818EE" w:rsidRPr="00AD5409">
        <w:rPr>
          <w:sz w:val="28"/>
          <w:szCs w:val="28"/>
        </w:rPr>
        <w:t>при художественном направлении</w:t>
      </w:r>
      <w:r w:rsidR="00C818EE" w:rsidRPr="00D948DD">
        <w:rPr>
          <w:color w:val="000000"/>
          <w:sz w:val="28"/>
          <w:szCs w:val="28"/>
        </w:rPr>
        <w:t xml:space="preserve">), дидактические и развивающие материалы по направлению и </w:t>
      </w:r>
      <w:proofErr w:type="spellStart"/>
      <w:r w:rsidR="00C818EE" w:rsidRPr="00D948DD">
        <w:rPr>
          <w:color w:val="000000"/>
          <w:sz w:val="28"/>
          <w:szCs w:val="28"/>
        </w:rPr>
        <w:t>тп</w:t>
      </w:r>
      <w:proofErr w:type="spellEnd"/>
      <w:r w:rsidR="00C818EE" w:rsidRPr="00D948DD">
        <w:rPr>
          <w:color w:val="000000"/>
          <w:sz w:val="28"/>
          <w:szCs w:val="28"/>
        </w:rPr>
        <w:t>.</w:t>
      </w:r>
    </w:p>
    <w:p w:rsidR="001B68A9" w:rsidRPr="00D948DD" w:rsidRDefault="00CA12B7" w:rsidP="001B68A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Определ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ение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кадров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1B68A9" w:rsidRPr="00D948DD" w:rsidRDefault="005E5CB8" w:rsidP="005E5CB8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1B68A9" w:rsidRPr="00D948DD">
        <w:rPr>
          <w:color w:val="000000"/>
          <w:sz w:val="28"/>
          <w:szCs w:val="28"/>
        </w:rPr>
        <w:t xml:space="preserve">Осуществлять  дополнительное образование могут педагоги, квалификация которых соответствует направленностям реализуемых дополнительных образовательных программ. Это могут быть </w:t>
      </w:r>
      <w:proofErr w:type="gramStart"/>
      <w:r w:rsidR="001B68A9" w:rsidRPr="00D948DD">
        <w:rPr>
          <w:color w:val="000000"/>
          <w:sz w:val="28"/>
          <w:szCs w:val="28"/>
        </w:rPr>
        <w:t>педагоги</w:t>
      </w:r>
      <w:proofErr w:type="gramEnd"/>
      <w:r w:rsidR="001B68A9" w:rsidRPr="00D948DD">
        <w:rPr>
          <w:color w:val="000000"/>
          <w:sz w:val="28"/>
          <w:szCs w:val="28"/>
        </w:rPr>
        <w:t xml:space="preserve"> как вашего учреждения, так и сторонние, полномочий которых будут оговорены договором. Локальные акты, закрепляющие полномочия педагога, в случае бесплатных и платных услуг, имеют различия. Если это бесплатные услуги – вносите изменения в должностную инструкцию и в трудовой договор. Если платные услуги – договор возмездного оказания услуг, в нашем случае – это гражданско-правовой договор.</w:t>
      </w:r>
    </w:p>
    <w:p w:rsidR="002E4123" w:rsidRDefault="008815E7" w:rsidP="002E4123">
      <w:pPr>
        <w:spacing w:before="360" w:after="9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2A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Шаг </w:t>
      </w:r>
      <w:r w:rsidR="00C72AA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72A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Pr="00C72AAF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локальных актов организации</w:t>
      </w:r>
      <w:r w:rsidRPr="00D948DD">
        <w:rPr>
          <w:rFonts w:ascii="Times New Roman" w:hAnsi="Times New Roman" w:cs="Times New Roman"/>
          <w:color w:val="000000"/>
          <w:sz w:val="28"/>
          <w:szCs w:val="28"/>
        </w:rPr>
        <w:t>, регламентирующих деятельность по допо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 xml:space="preserve">лнительному образованию: </w:t>
      </w:r>
      <w:r w:rsidR="005E5CB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>риказы, утверждающие программы дополнительного образования,</w:t>
      </w:r>
      <w:r w:rsidR="00103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 о каждом кружке, секции, приказ о введении того или иного вида</w:t>
      </w:r>
      <w:r w:rsidR="00C7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образования,</w:t>
      </w:r>
      <w:r w:rsidR="00312248" w:rsidRPr="00312248">
        <w:rPr>
          <w:rFonts w:ascii="Times New Roman" w:hAnsi="Times New Roman" w:cs="Times New Roman"/>
          <w:color w:val="000000"/>
          <w:sz w:val="28"/>
          <w:szCs w:val="28"/>
        </w:rPr>
        <w:t xml:space="preserve"> Приказы, утверждающие расписание, график, режим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локальные акты, регулирующие механизм</w:t>
      </w:r>
      <w:r w:rsidR="00A97395" w:rsidRPr="00D94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97395" w:rsidRPr="00D948DD">
        <w:rPr>
          <w:rFonts w:ascii="Times New Roman" w:hAnsi="Times New Roman" w:cs="Times New Roman"/>
          <w:color w:val="000000"/>
          <w:sz w:val="28"/>
          <w:szCs w:val="28"/>
        </w:rPr>
        <w:t>оказания платных услуг</w:t>
      </w:r>
      <w:r w:rsidR="00C72AAF">
        <w:rPr>
          <w:rFonts w:ascii="Times New Roman" w:hAnsi="Times New Roman" w:cs="Times New Roman"/>
          <w:color w:val="000000"/>
          <w:sz w:val="28"/>
          <w:szCs w:val="28"/>
        </w:rPr>
        <w:t xml:space="preserve"> (положение о платных услугах, составление сметы, з</w:t>
      </w:r>
      <w:r w:rsidR="00C72AAF" w:rsidRPr="00C72AAF">
        <w:rPr>
          <w:rFonts w:ascii="Times New Roman" w:hAnsi="Times New Roman" w:cs="Times New Roman"/>
          <w:color w:val="000000"/>
          <w:sz w:val="28"/>
          <w:szCs w:val="28"/>
        </w:rPr>
        <w:t>аключение договоров с родителями</w:t>
      </w:r>
      <w:r w:rsidR="002E412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E4123">
        <w:rPr>
          <w:rFonts w:ascii="Times New Roman" w:hAnsi="Times New Roman" w:cs="Times New Roman"/>
          <w:color w:val="000000"/>
          <w:sz w:val="28"/>
          <w:szCs w:val="28"/>
        </w:rPr>
        <w:t>тп</w:t>
      </w:r>
      <w:proofErr w:type="spellEnd"/>
      <w:r w:rsidR="002E4123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proofErr w:type="gramEnd"/>
    </w:p>
    <w:p w:rsidR="00340A93" w:rsidRPr="002E4123" w:rsidRDefault="00575E47" w:rsidP="002E4123">
      <w:pPr>
        <w:spacing w:before="360" w:after="90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B68A9" w:rsidRPr="00D948DD" w:rsidRDefault="00CA12B7" w:rsidP="001B68A9">
      <w:pPr>
        <w:spacing w:before="360" w:after="9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8D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C72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40A93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 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график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1B68A9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режим</w:t>
      </w:r>
      <w:r w:rsidR="008815E7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оказания услуг, расписани</w:t>
      </w:r>
      <w:r w:rsid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8815E7"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занятий.</w:t>
      </w:r>
    </w:p>
    <w:p w:rsidR="001B68A9" w:rsidRPr="00D948DD" w:rsidRDefault="005E5CB8" w:rsidP="005E5CB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1B68A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 кратность занятий устанавлива</w:t>
      </w:r>
      <w:r w:rsidR="0031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1B68A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возрастом воспитанников, их видом деятельности по направлениям услуг и рекомендациями </w:t>
      </w:r>
      <w:hyperlink r:id="rId11" w:anchor="/document/99/420207400/" w:history="1">
        <w:r w:rsidR="001B68A9" w:rsidRPr="005E5C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СанПиН 2.4.4.3172-14</w:t>
        </w:r>
      </w:hyperlink>
      <w:r w:rsidR="001B68A9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15E7" w:rsidRPr="005E5CB8" w:rsidRDefault="001B68A9" w:rsidP="005E5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5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8815E7" w:rsidRPr="00D94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Наполняемость групп  определяется организацией самостоятельно. Необходимо учитывать  направленность дополнительных общеразвивающих программ, возраст и здоровье детей, а также требования муниципальных и региональных правовых актов к предельной минимальной и максимальной наполняемости групп детей.</w:t>
      </w:r>
    </w:p>
    <w:p w:rsidR="008815E7" w:rsidRPr="00D948DD" w:rsidRDefault="005E5CB8" w:rsidP="005E5CB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815E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="008815E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несколько программ в выходные дни. Такой подход позволит обеспечить ряд преимуще</w:t>
      </w:r>
      <w:proofErr w:type="gramStart"/>
      <w:r w:rsidR="008815E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="008815E7"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детского сада, а именно:</w:t>
      </w:r>
    </w:p>
    <w:p w:rsidR="008815E7" w:rsidRPr="00D948DD" w:rsidRDefault="008815E7" w:rsidP="005E5CB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дополнительных потребителей услуг, например воспитанников из других детских садов;</w:t>
      </w:r>
    </w:p>
    <w:p w:rsidR="008815E7" w:rsidRPr="00D948DD" w:rsidRDefault="008815E7" w:rsidP="005E5CB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число кружков, если в будние дни для них не хватало времени;</w:t>
      </w:r>
    </w:p>
    <w:p w:rsidR="008815E7" w:rsidRPr="00D948DD" w:rsidRDefault="008815E7" w:rsidP="005E5CB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привлечь родителей к взаимодействию с педагогами;</w:t>
      </w:r>
    </w:p>
    <w:p w:rsidR="008815E7" w:rsidRPr="00D948DD" w:rsidRDefault="008815E7" w:rsidP="005E5CB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прибыль, если реализуете платные образовательные услуги.</w:t>
      </w:r>
    </w:p>
    <w:p w:rsidR="00CA12B7" w:rsidRDefault="00CA12B7" w:rsidP="005E5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DD" w:rsidRPr="005E5CB8" w:rsidRDefault="00D948DD" w:rsidP="005E5CB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C72AAF" w:rsidRP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72AAF" w:rsidRPr="005E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качества оказываемых услуг, мониторинг и анализ деятельности</w:t>
      </w:r>
    </w:p>
    <w:p w:rsidR="00D948DD" w:rsidRDefault="005E5CB8" w:rsidP="002E412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8DD">
        <w:rPr>
          <w:rFonts w:ascii="Times New Roman" w:hAnsi="Times New Roman" w:cs="Times New Roman"/>
          <w:sz w:val="28"/>
          <w:szCs w:val="28"/>
        </w:rPr>
        <w:t>Анализировать необходимо каждый шаг, вносить коррективы, направленные на совершенствование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8DD">
        <w:rPr>
          <w:rFonts w:ascii="Times New Roman" w:hAnsi="Times New Roman" w:cs="Times New Roman"/>
          <w:sz w:val="28"/>
          <w:szCs w:val="28"/>
        </w:rPr>
        <w:t xml:space="preserve"> </w:t>
      </w:r>
      <w:r w:rsidR="004663D3" w:rsidRPr="00925BB4">
        <w:rPr>
          <w:rFonts w:ascii="Times New Roman" w:hAnsi="Times New Roman" w:cs="Times New Roman"/>
          <w:sz w:val="28"/>
          <w:szCs w:val="28"/>
        </w:rPr>
        <w:t>Качество оказываемых услуг является залогом развития дополнительного образования в учреждении. При отсутствии качества – снизится потребность.</w:t>
      </w:r>
    </w:p>
    <w:p w:rsidR="00AB50EC" w:rsidRPr="008525C4" w:rsidRDefault="00506894" w:rsidP="008525C4">
      <w:pPr>
        <w:jc w:val="both"/>
        <w:rPr>
          <w:rFonts w:ascii="Times New Roman" w:hAnsi="Times New Roman" w:cs="Times New Roman"/>
          <w:sz w:val="28"/>
          <w:szCs w:val="28"/>
        </w:rPr>
      </w:pPr>
      <w:r w:rsidRPr="008525C4">
        <w:rPr>
          <w:rFonts w:ascii="Times New Roman" w:hAnsi="Times New Roman" w:cs="Times New Roman"/>
          <w:sz w:val="28"/>
          <w:szCs w:val="28"/>
        </w:rPr>
        <w:t>Систему оценки качества оказываемых услуг образовательная организация разрабатывает самостоятельно</w:t>
      </w:r>
    </w:p>
    <w:p w:rsidR="008525C4" w:rsidRPr="00D948DD" w:rsidRDefault="008525C4" w:rsidP="002E412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E5CB8" w:rsidRDefault="00CA12B7" w:rsidP="005E5C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0A93" w:rsidRPr="005E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Опыт деятельности по </w:t>
      </w:r>
      <w:r w:rsidR="00925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</w:t>
      </w:r>
      <w:r w:rsidR="00340A93" w:rsidRPr="005E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дополнительного образования </w:t>
      </w:r>
    </w:p>
    <w:p w:rsidR="00CA12B7" w:rsidRPr="005E5CB8" w:rsidRDefault="00340A93" w:rsidP="005E5C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МАДОУ № 24 «Журавушка»</w:t>
      </w:r>
    </w:p>
    <w:p w:rsidR="00A97395" w:rsidRPr="00D948DD" w:rsidRDefault="00A97395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95" w:rsidRPr="005E5CB8" w:rsidRDefault="005E5CB8" w:rsidP="002B0BB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           </w:t>
      </w:r>
      <w:r w:rsidR="00340A93" w:rsidRPr="005E5CB8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Дополнительное образование детей дошкольного возраста является одним из направлений развития 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нашей </w:t>
      </w:r>
      <w:r w:rsidR="00340A93" w:rsidRPr="005E5CB8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образовательной организации, включенным в программу развития учреждения.</w:t>
      </w:r>
    </w:p>
    <w:p w:rsidR="00340A93" w:rsidRPr="00D948DD" w:rsidRDefault="00340A93" w:rsidP="00340A93">
      <w:pPr>
        <w:pStyle w:val="section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948DD">
        <w:rPr>
          <w:rStyle w:val="a5"/>
          <w:color w:val="333333"/>
          <w:sz w:val="28"/>
          <w:szCs w:val="28"/>
        </w:rPr>
        <w:t>Реализация этого направления предполагает решение следующих приоритетных задач:</w:t>
      </w:r>
    </w:p>
    <w:p w:rsidR="00340A93" w:rsidRPr="0062341C" w:rsidRDefault="00340A93" w:rsidP="00340A93">
      <w:pPr>
        <w:pStyle w:val="section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5CB8">
        <w:rPr>
          <w:rStyle w:val="a5"/>
          <w:b w:val="0"/>
          <w:color w:val="333333"/>
          <w:sz w:val="28"/>
          <w:szCs w:val="28"/>
        </w:rPr>
        <w:t>1</w:t>
      </w:r>
      <w:r w:rsidRPr="0062341C">
        <w:rPr>
          <w:rStyle w:val="a5"/>
          <w:b w:val="0"/>
          <w:sz w:val="28"/>
          <w:szCs w:val="28"/>
        </w:rPr>
        <w:t>.      Обеспечение государственных гарантий доступности дополнительного образования детей.</w:t>
      </w:r>
    </w:p>
    <w:p w:rsidR="00340A93" w:rsidRPr="0062341C" w:rsidRDefault="00340A93" w:rsidP="00340A93">
      <w:pPr>
        <w:pStyle w:val="section1"/>
        <w:shd w:val="clear" w:color="auto" w:fill="FFFFFF"/>
        <w:spacing w:before="0" w:beforeAutospacing="0" w:after="150" w:afterAutospacing="0"/>
        <w:rPr>
          <w:rStyle w:val="a5"/>
          <w:b w:val="0"/>
          <w:sz w:val="28"/>
          <w:szCs w:val="28"/>
        </w:rPr>
      </w:pPr>
      <w:r w:rsidRPr="0062341C">
        <w:rPr>
          <w:rStyle w:val="a5"/>
          <w:b w:val="0"/>
          <w:sz w:val="28"/>
          <w:szCs w:val="28"/>
        </w:rPr>
        <w:t>2.      Создание условий для повышения качества дополнительного образования детей дошкольного возраста.</w:t>
      </w:r>
    </w:p>
    <w:p w:rsidR="005C7A32" w:rsidRPr="0062341C" w:rsidRDefault="0062341C" w:rsidP="00340A93">
      <w:pPr>
        <w:pStyle w:val="section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5C7A32" w:rsidRPr="0062341C">
        <w:rPr>
          <w:sz w:val="28"/>
          <w:szCs w:val="28"/>
        </w:rPr>
        <w:t>Выявление и Поддержка одаренных детей</w:t>
      </w:r>
    </w:p>
    <w:p w:rsidR="00340A93" w:rsidRPr="0062341C" w:rsidRDefault="0062341C" w:rsidP="00340A93">
      <w:pPr>
        <w:pStyle w:val="section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4.</w:t>
      </w:r>
      <w:r w:rsidR="00340A93" w:rsidRPr="0062341C">
        <w:rPr>
          <w:rStyle w:val="a5"/>
          <w:b w:val="0"/>
          <w:sz w:val="28"/>
          <w:szCs w:val="28"/>
        </w:rPr>
        <w:t>Создание условий для повышения качества профессиональной подготовленности педагогов по организации  дополнительного образования в  ДОУ</w:t>
      </w:r>
      <w:proofErr w:type="gramStart"/>
      <w:r w:rsidR="00340A93" w:rsidRPr="0062341C">
        <w:rPr>
          <w:rStyle w:val="apple-converted-space"/>
          <w:bCs/>
          <w:sz w:val="28"/>
          <w:szCs w:val="28"/>
        </w:rPr>
        <w:t> </w:t>
      </w:r>
      <w:r w:rsidR="00340A93" w:rsidRPr="0062341C">
        <w:rPr>
          <w:rStyle w:val="a5"/>
          <w:b w:val="0"/>
          <w:sz w:val="28"/>
          <w:szCs w:val="28"/>
        </w:rPr>
        <w:t>.</w:t>
      </w:r>
      <w:proofErr w:type="gramEnd"/>
    </w:p>
    <w:p w:rsidR="00340A93" w:rsidRPr="0062341C" w:rsidRDefault="0062341C" w:rsidP="00340A93">
      <w:pPr>
        <w:pStyle w:val="section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5.</w:t>
      </w:r>
      <w:r w:rsidR="00340A93" w:rsidRPr="0062341C">
        <w:rPr>
          <w:rStyle w:val="a5"/>
          <w:b w:val="0"/>
          <w:sz w:val="28"/>
          <w:szCs w:val="28"/>
        </w:rPr>
        <w:t xml:space="preserve"> Более полное  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ДОУ  с учреждениями образования, культуры, спорта.</w:t>
      </w:r>
    </w:p>
    <w:p w:rsidR="005C7A32" w:rsidRPr="0062341C" w:rsidRDefault="0062341C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6. </w:t>
      </w:r>
      <w:r w:rsidR="005C7A32" w:rsidRPr="0062341C">
        <w:rPr>
          <w:rStyle w:val="a5"/>
          <w:rFonts w:ascii="Times New Roman" w:hAnsi="Times New Roman" w:cs="Times New Roman"/>
          <w:b w:val="0"/>
          <w:sz w:val="28"/>
          <w:szCs w:val="28"/>
        </w:rPr>
        <w:t>У</w:t>
      </w:r>
      <w:r w:rsidR="005C7A32" w:rsidRPr="0062341C">
        <w:rPr>
          <w:rFonts w:ascii="Times New Roman" w:hAnsi="Times New Roman" w:cs="Times New Roman"/>
          <w:sz w:val="28"/>
          <w:szCs w:val="28"/>
        </w:rPr>
        <w:t>лучшение  материально-технической  базы, увеличение  заработной платы сотрудников за счет внебюджетных средств.</w:t>
      </w:r>
    </w:p>
    <w:p w:rsidR="005E5CB8" w:rsidRPr="0062341C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2341C" w:rsidRPr="005E5CB8" w:rsidRDefault="0062341C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перечисленные выше шаги нами были реализованы, начиная с декабря 2016 года. </w:t>
      </w:r>
    </w:p>
    <w:p w:rsidR="005C7A32" w:rsidRPr="00D948DD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A32" w:rsidRPr="00D948DD">
        <w:rPr>
          <w:rFonts w:ascii="Times New Roman" w:hAnsi="Times New Roman" w:cs="Times New Roman"/>
          <w:sz w:val="28"/>
          <w:szCs w:val="28"/>
        </w:rPr>
        <w:t>Дополнительное образование реализуется с апреля 2017 года.</w:t>
      </w:r>
      <w:r w:rsidR="0062341C">
        <w:rPr>
          <w:rFonts w:ascii="Times New Roman" w:hAnsi="Times New Roman" w:cs="Times New Roman"/>
          <w:sz w:val="28"/>
          <w:szCs w:val="28"/>
        </w:rPr>
        <w:t xml:space="preserve"> Каждая программа вводилась постепенно.</w:t>
      </w:r>
    </w:p>
    <w:p w:rsidR="005E5CB8" w:rsidRDefault="005E5CB8" w:rsidP="005E5CB8">
      <w:pPr>
        <w:pStyle w:val="a6"/>
        <w:tabs>
          <w:tab w:val="left" w:pos="32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Локальные акты по дополнительному образованию представлены на сайте организации и в полной мере отражают ранее сказанное.  </w:t>
      </w:r>
    </w:p>
    <w:p w:rsidR="005C7A32" w:rsidRPr="00D948DD" w:rsidRDefault="005E5CB8" w:rsidP="005E5CB8">
      <w:pPr>
        <w:pStyle w:val="a6"/>
        <w:tabs>
          <w:tab w:val="left" w:pos="32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A32" w:rsidRPr="00D948DD">
        <w:rPr>
          <w:rFonts w:ascii="Times New Roman" w:hAnsi="Times New Roman" w:cs="Times New Roman"/>
          <w:sz w:val="28"/>
          <w:szCs w:val="28"/>
        </w:rPr>
        <w:t>В настоящее время реализуются следующие виды дополнительного образования</w:t>
      </w:r>
    </w:p>
    <w:p w:rsidR="005C7A32" w:rsidRPr="005E5CB8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E5CB8">
        <w:rPr>
          <w:rFonts w:ascii="Times New Roman" w:hAnsi="Times New Roman" w:cs="Times New Roman"/>
          <w:b/>
          <w:sz w:val="28"/>
          <w:szCs w:val="28"/>
        </w:rPr>
        <w:t>Бесплатно:</w:t>
      </w:r>
    </w:p>
    <w:p w:rsidR="005C7A32" w:rsidRPr="00D948DD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C7A32" w:rsidRPr="00D948DD">
        <w:rPr>
          <w:rFonts w:ascii="Times New Roman" w:hAnsi="Times New Roman" w:cs="Times New Roman"/>
          <w:sz w:val="28"/>
          <w:szCs w:val="28"/>
        </w:rPr>
        <w:t>- Кружок «Ложкари» (игра на русских народным музыкальных инструментах» (охват – 25 детей)</w:t>
      </w:r>
      <w:proofErr w:type="gramEnd"/>
    </w:p>
    <w:p w:rsidR="005C7A32" w:rsidRPr="00D948DD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7A32" w:rsidRPr="00D948DD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="005C7A32" w:rsidRPr="00D948DD">
        <w:rPr>
          <w:rFonts w:ascii="Times New Roman" w:hAnsi="Times New Roman" w:cs="Times New Roman"/>
          <w:sz w:val="28"/>
          <w:szCs w:val="28"/>
        </w:rPr>
        <w:t>Журналята</w:t>
      </w:r>
      <w:proofErr w:type="spellEnd"/>
      <w:r w:rsidR="005C7A32" w:rsidRPr="00D948DD">
        <w:rPr>
          <w:rFonts w:ascii="Times New Roman" w:hAnsi="Times New Roman" w:cs="Times New Roman"/>
          <w:sz w:val="28"/>
          <w:szCs w:val="28"/>
        </w:rPr>
        <w:t>» (совместная работа с ЦДО» - 20 детей</w:t>
      </w:r>
      <w:proofErr w:type="gramEnd"/>
    </w:p>
    <w:p w:rsidR="005C7A32" w:rsidRPr="00D948DD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Студия </w:t>
      </w:r>
      <w:r w:rsidR="005C7A32" w:rsidRPr="00D948DD">
        <w:rPr>
          <w:rFonts w:ascii="Times New Roman" w:hAnsi="Times New Roman" w:cs="Times New Roman"/>
          <w:sz w:val="28"/>
          <w:szCs w:val="28"/>
        </w:rPr>
        <w:t xml:space="preserve"> по художественному творчеству «Цветные ладошки» - 30 детей</w:t>
      </w:r>
    </w:p>
    <w:p w:rsidR="005C7A32" w:rsidRPr="00D948DD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C7A32" w:rsidRPr="005E5CB8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E5CB8">
        <w:rPr>
          <w:rFonts w:ascii="Times New Roman" w:hAnsi="Times New Roman" w:cs="Times New Roman"/>
          <w:b/>
          <w:sz w:val="28"/>
          <w:szCs w:val="28"/>
        </w:rPr>
        <w:t>На платной основе:</w:t>
      </w:r>
    </w:p>
    <w:p w:rsidR="005C7A32" w:rsidRPr="00D948DD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sz w:val="28"/>
          <w:szCs w:val="28"/>
        </w:rPr>
        <w:t xml:space="preserve">Вокальная студия « </w:t>
      </w:r>
      <w:proofErr w:type="spellStart"/>
      <w:r w:rsidRPr="00D948DD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D948DD">
        <w:rPr>
          <w:rFonts w:ascii="Times New Roman" w:hAnsi="Times New Roman" w:cs="Times New Roman"/>
          <w:sz w:val="28"/>
          <w:szCs w:val="28"/>
        </w:rPr>
        <w:t>» - 25 детей</w:t>
      </w:r>
    </w:p>
    <w:p w:rsidR="005C7A32" w:rsidRPr="00D948DD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sz w:val="28"/>
          <w:szCs w:val="28"/>
        </w:rPr>
        <w:t>Хоре</w:t>
      </w:r>
      <w:r w:rsidR="0062341C">
        <w:rPr>
          <w:rFonts w:ascii="Times New Roman" w:hAnsi="Times New Roman" w:cs="Times New Roman"/>
          <w:sz w:val="28"/>
          <w:szCs w:val="28"/>
        </w:rPr>
        <w:t>о</w:t>
      </w:r>
      <w:r w:rsidRPr="00D948DD">
        <w:rPr>
          <w:rFonts w:ascii="Times New Roman" w:hAnsi="Times New Roman" w:cs="Times New Roman"/>
          <w:sz w:val="28"/>
          <w:szCs w:val="28"/>
        </w:rPr>
        <w:t>графическая студия «Жемчужинка» (</w:t>
      </w:r>
      <w:r w:rsidR="00D948DD" w:rsidRPr="00D948DD">
        <w:rPr>
          <w:rFonts w:ascii="Times New Roman" w:hAnsi="Times New Roman" w:cs="Times New Roman"/>
          <w:sz w:val="28"/>
          <w:szCs w:val="28"/>
        </w:rPr>
        <w:t>72 ребенка – 35 младших, 37 старших)</w:t>
      </w:r>
    </w:p>
    <w:p w:rsidR="005E5CB8" w:rsidRDefault="005C7A32" w:rsidP="005E5CB8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sz w:val="28"/>
          <w:szCs w:val="28"/>
        </w:rPr>
        <w:t xml:space="preserve">Физкультура «Крепыши» - </w:t>
      </w:r>
      <w:r w:rsidR="00D948DD" w:rsidRPr="00D948DD">
        <w:rPr>
          <w:rFonts w:ascii="Times New Roman" w:hAnsi="Times New Roman" w:cs="Times New Roman"/>
          <w:sz w:val="28"/>
          <w:szCs w:val="28"/>
        </w:rPr>
        <w:t>31 ребенок.</w:t>
      </w:r>
      <w:r w:rsidR="005E5CB8" w:rsidRPr="005E5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B8" w:rsidRPr="00D948DD" w:rsidRDefault="005E5CB8" w:rsidP="005E5CB8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детей делится на подгруппы. </w:t>
      </w:r>
    </w:p>
    <w:p w:rsidR="005C7A32" w:rsidRDefault="005C7A32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CB8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CB8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CB8" w:rsidRDefault="005E5CB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E17638">
        <w:rPr>
          <w:rFonts w:ascii="Times New Roman" w:hAnsi="Times New Roman" w:cs="Times New Roman"/>
          <w:b/>
          <w:sz w:val="28"/>
          <w:szCs w:val="28"/>
        </w:rPr>
        <w:t xml:space="preserve">Мы регулярно оцениваем эффективность предоставляемых услуг. </w:t>
      </w:r>
    </w:p>
    <w:p w:rsidR="00E17638" w:rsidRDefault="00E17638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всего – оценка качества предоставляемых услуг.</w:t>
      </w:r>
    </w:p>
    <w:p w:rsidR="00506894" w:rsidRDefault="00506894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6894">
        <w:rPr>
          <w:rFonts w:ascii="Times New Roman" w:hAnsi="Times New Roman" w:cs="Times New Roman"/>
          <w:sz w:val="28"/>
          <w:szCs w:val="28"/>
        </w:rPr>
        <w:t xml:space="preserve"> Эффективность отражена на экране</w:t>
      </w:r>
    </w:p>
    <w:p w:rsidR="00506894" w:rsidRDefault="00506894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5443" w:rsidRPr="007D5443" w:rsidRDefault="007D5443" w:rsidP="007D5443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эффективности:</w:t>
      </w:r>
    </w:p>
    <w:p w:rsidR="0054397C" w:rsidRPr="007D5443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 xml:space="preserve"> Вовлечение в дополнительное образование  </w:t>
      </w:r>
      <w:r w:rsidR="002E2491">
        <w:rPr>
          <w:rFonts w:ascii="Times New Roman" w:hAnsi="Times New Roman" w:cs="Times New Roman"/>
          <w:sz w:val="28"/>
          <w:szCs w:val="28"/>
        </w:rPr>
        <w:t xml:space="preserve">203 ребенка  - </w:t>
      </w:r>
      <w:r w:rsidRPr="007D5443">
        <w:rPr>
          <w:rFonts w:ascii="Times New Roman" w:hAnsi="Times New Roman" w:cs="Times New Roman"/>
          <w:sz w:val="28"/>
          <w:szCs w:val="28"/>
        </w:rPr>
        <w:t>66% воспитанников</w:t>
      </w:r>
    </w:p>
    <w:p w:rsidR="0054397C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>Представление результатов деятельности с детьми по каждому направлению в жизни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43" w:rsidRPr="007D5443" w:rsidRDefault="007D5443" w:rsidP="007D5443">
      <w:pPr>
        <w:tabs>
          <w:tab w:val="left" w:pos="32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>Дети, которые занимаются в вокальной и хореографической студии выступают на детских утренниках, перед родителями, проходят отчетные концерты. Работы студии «Цветные ладошки» украшают помещения детского сада, оформляются персональные выставки.       Дети, занимающиеся в кружке «</w:t>
      </w:r>
      <w:proofErr w:type="spellStart"/>
      <w:r w:rsidRPr="007D5443">
        <w:rPr>
          <w:rFonts w:ascii="Times New Roman" w:hAnsi="Times New Roman" w:cs="Times New Roman"/>
          <w:sz w:val="28"/>
          <w:szCs w:val="28"/>
        </w:rPr>
        <w:t>Журналята</w:t>
      </w:r>
      <w:proofErr w:type="spellEnd"/>
      <w:r w:rsidRPr="007D5443">
        <w:rPr>
          <w:rFonts w:ascii="Times New Roman" w:hAnsi="Times New Roman" w:cs="Times New Roman"/>
          <w:sz w:val="28"/>
          <w:szCs w:val="28"/>
        </w:rPr>
        <w:t xml:space="preserve">» пробуют создать свою газету, берут интервью у сотрудников и родителей. </w:t>
      </w:r>
    </w:p>
    <w:p w:rsidR="007D5443" w:rsidRPr="007D5443" w:rsidRDefault="007D5443" w:rsidP="007D5443">
      <w:p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</w:p>
    <w:p w:rsidR="0054397C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>Оценка удовлетворенности родителей через обратную связь</w:t>
      </w:r>
    </w:p>
    <w:p w:rsidR="007D5443" w:rsidRPr="007D5443" w:rsidRDefault="007D5443" w:rsidP="007D5443">
      <w:pPr>
        <w:tabs>
          <w:tab w:val="left" w:pos="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 xml:space="preserve">   Анкетирование в мае показало, что 96% родителей устраивает качество работы студии «</w:t>
      </w:r>
      <w:proofErr w:type="spellStart"/>
      <w:r w:rsidRPr="007D5443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7D5443">
        <w:rPr>
          <w:rFonts w:ascii="Times New Roman" w:hAnsi="Times New Roman" w:cs="Times New Roman"/>
          <w:sz w:val="28"/>
          <w:szCs w:val="28"/>
        </w:rPr>
        <w:t>», 98% - студией «Крепыши», мнение родителей хореографической студии разделились: младшие группы 98% удовлетворенности, старшие 75%. Для решения проблемы – был привлечен другой педагог-хореограф.</w:t>
      </w:r>
    </w:p>
    <w:p w:rsidR="007D5443" w:rsidRPr="007D5443" w:rsidRDefault="007D5443" w:rsidP="007D5443">
      <w:pPr>
        <w:pStyle w:val="a6"/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</w:p>
    <w:p w:rsidR="0054397C" w:rsidRPr="007D5443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 xml:space="preserve">Участие детей в конкурсах различной направленности </w:t>
      </w:r>
    </w:p>
    <w:p w:rsidR="0054397C" w:rsidRPr="007D5443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>Стабильное количество детей в организованных кружках и  студиях, увеличение количества желающих</w:t>
      </w:r>
    </w:p>
    <w:p w:rsidR="007D5443" w:rsidRDefault="007D5443" w:rsidP="007D5443">
      <w:pPr>
        <w:pStyle w:val="a6"/>
        <w:tabs>
          <w:tab w:val="left" w:pos="32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 xml:space="preserve">Повышение спроса на уже имеющиеся услуги и запрос </w:t>
      </w:r>
      <w:proofErr w:type="gramStart"/>
      <w:r w:rsidRPr="007D5443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D54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Родители желают, чтобы мы расширили спектр оказываемых услуг, над чем мы сейчас и работаем. </w:t>
      </w:r>
    </w:p>
    <w:p w:rsidR="0054397C" w:rsidRPr="007D5443" w:rsidRDefault="0054397C" w:rsidP="007D5443">
      <w:pPr>
        <w:pStyle w:val="a6"/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</w:p>
    <w:p w:rsidR="0054397C" w:rsidRPr="007D5443" w:rsidRDefault="007D5443" w:rsidP="007D5443">
      <w:pPr>
        <w:pStyle w:val="a6"/>
        <w:numPr>
          <w:ilvl w:val="0"/>
          <w:numId w:val="9"/>
        </w:numPr>
        <w:tabs>
          <w:tab w:val="left" w:pos="328"/>
        </w:tabs>
        <w:rPr>
          <w:rFonts w:ascii="Times New Roman" w:hAnsi="Times New Roman" w:cs="Times New Roman"/>
          <w:sz w:val="28"/>
          <w:szCs w:val="28"/>
        </w:rPr>
      </w:pPr>
      <w:r w:rsidRPr="007D5443">
        <w:rPr>
          <w:rFonts w:ascii="Times New Roman" w:hAnsi="Times New Roman" w:cs="Times New Roman"/>
          <w:sz w:val="28"/>
          <w:szCs w:val="28"/>
        </w:rPr>
        <w:t xml:space="preserve">Улучшение материальной базы учреждения и повышение заработной платы педагогов за счет </w:t>
      </w:r>
      <w:proofErr w:type="spellStart"/>
      <w:r w:rsidRPr="007D5443">
        <w:rPr>
          <w:rFonts w:ascii="Times New Roman" w:hAnsi="Times New Roman" w:cs="Times New Roman"/>
          <w:sz w:val="28"/>
          <w:szCs w:val="28"/>
        </w:rPr>
        <w:t>внебюждетных</w:t>
      </w:r>
      <w:proofErr w:type="spellEnd"/>
      <w:r w:rsidRPr="007D544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7D5443" w:rsidRPr="00506894" w:rsidRDefault="007D5443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2F69AB" w:rsidRDefault="005E5CB8" w:rsidP="00E17638">
      <w:pPr>
        <w:pStyle w:val="a6"/>
        <w:tabs>
          <w:tab w:val="left" w:pos="32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4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5CB8" w:rsidRPr="00D948DD" w:rsidRDefault="002F69AB" w:rsidP="00E17638">
      <w:pPr>
        <w:pStyle w:val="a6"/>
        <w:tabs>
          <w:tab w:val="left" w:pos="328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7638">
        <w:rPr>
          <w:rFonts w:ascii="Times New Roman" w:hAnsi="Times New Roman" w:cs="Times New Roman"/>
          <w:sz w:val="28"/>
          <w:szCs w:val="28"/>
        </w:rPr>
        <w:t xml:space="preserve">Эффективность оказания платных услуг определяется доходом учреждения. </w:t>
      </w:r>
    </w:p>
    <w:p w:rsidR="00D948DD" w:rsidRPr="00D948DD" w:rsidRDefault="00D948DD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48DD">
        <w:rPr>
          <w:rFonts w:ascii="Times New Roman" w:hAnsi="Times New Roman" w:cs="Times New Roman"/>
          <w:sz w:val="28"/>
          <w:szCs w:val="28"/>
        </w:rPr>
        <w:t>За 2017 год на нужды учреждения заработано 154 624 рубля.</w:t>
      </w:r>
    </w:p>
    <w:p w:rsidR="00D948DD" w:rsidRPr="00D948DD" w:rsidRDefault="00D948DD" w:rsidP="005C7A32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sz w:val="28"/>
          <w:szCs w:val="28"/>
        </w:rPr>
        <w:t>За 2018 год – 249 518 руб.</w:t>
      </w:r>
    </w:p>
    <w:bookmarkEnd w:id="0"/>
    <w:p w:rsidR="00340A93" w:rsidRPr="00E17638" w:rsidRDefault="005C7A32" w:rsidP="00E17638">
      <w:pPr>
        <w:pStyle w:val="a6"/>
        <w:tabs>
          <w:tab w:val="left" w:pos="32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hAnsi="Times New Roman" w:cs="Times New Roman"/>
          <w:sz w:val="28"/>
          <w:szCs w:val="28"/>
        </w:rPr>
        <w:t xml:space="preserve"> </w:t>
      </w:r>
      <w:r w:rsidR="00E17638">
        <w:rPr>
          <w:rFonts w:ascii="Times New Roman" w:hAnsi="Times New Roman" w:cs="Times New Roman"/>
          <w:sz w:val="28"/>
          <w:szCs w:val="28"/>
        </w:rPr>
        <w:t xml:space="preserve">В планах – расширение спектра оказываемых платных услуг по </w:t>
      </w:r>
      <w:proofErr w:type="gramStart"/>
      <w:r w:rsidR="00E17638">
        <w:rPr>
          <w:rFonts w:ascii="Times New Roman" w:hAnsi="Times New Roman" w:cs="Times New Roman"/>
          <w:sz w:val="28"/>
          <w:szCs w:val="28"/>
        </w:rPr>
        <w:t>дополнительному</w:t>
      </w:r>
      <w:proofErr w:type="gramEnd"/>
      <w:r w:rsidR="00E17638">
        <w:rPr>
          <w:rFonts w:ascii="Times New Roman" w:hAnsi="Times New Roman" w:cs="Times New Roman"/>
          <w:sz w:val="28"/>
          <w:szCs w:val="28"/>
        </w:rPr>
        <w:t>, так и бесплатных  видов дополнительного образования.</w:t>
      </w:r>
    </w:p>
    <w:p w:rsidR="00340A93" w:rsidRPr="00D948DD" w:rsidRDefault="00340A93" w:rsidP="00340A93">
      <w:pPr>
        <w:pStyle w:val="section1"/>
        <w:shd w:val="clear" w:color="auto" w:fill="FFFFFF"/>
        <w:spacing w:before="0" w:beforeAutospacing="0" w:after="150" w:afterAutospacing="0"/>
        <w:rPr>
          <w:rStyle w:val="a5"/>
          <w:color w:val="333333"/>
          <w:sz w:val="28"/>
          <w:szCs w:val="28"/>
        </w:rPr>
      </w:pPr>
      <w:r w:rsidRPr="00D948DD">
        <w:rPr>
          <w:rStyle w:val="a5"/>
          <w:color w:val="333333"/>
          <w:sz w:val="28"/>
          <w:szCs w:val="28"/>
        </w:rPr>
        <w:t> </w:t>
      </w:r>
    </w:p>
    <w:p w:rsidR="00A97395" w:rsidRPr="00D948DD" w:rsidRDefault="00A97395" w:rsidP="00CA12B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0AB" w:rsidRPr="00D948DD" w:rsidRDefault="00CA12B7" w:rsidP="00D54B7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A12B7" w:rsidRPr="00D948DD" w:rsidRDefault="00CA12B7" w:rsidP="0088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A12B7" w:rsidRPr="00D9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7AE"/>
    <w:multiLevelType w:val="multilevel"/>
    <w:tmpl w:val="4578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A4337"/>
    <w:multiLevelType w:val="hybridMultilevel"/>
    <w:tmpl w:val="53E0290A"/>
    <w:lvl w:ilvl="0" w:tplc="A3D22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5E4654"/>
    <w:multiLevelType w:val="hybridMultilevel"/>
    <w:tmpl w:val="90E06818"/>
    <w:lvl w:ilvl="0" w:tplc="EA126CA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D8BC9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CFC06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E2FCA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C00B1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EA6EE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A040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0FE63B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074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9B94DFB"/>
    <w:multiLevelType w:val="multilevel"/>
    <w:tmpl w:val="D4F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C4E4A"/>
    <w:multiLevelType w:val="hybridMultilevel"/>
    <w:tmpl w:val="66B8FFB0"/>
    <w:lvl w:ilvl="0" w:tplc="8A14855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9FCA5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6EC6C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A4D99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A02C0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48FCF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FE4B5A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B6C1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D0D5A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B922EFE"/>
    <w:multiLevelType w:val="hybridMultilevel"/>
    <w:tmpl w:val="E6A278AE"/>
    <w:lvl w:ilvl="0" w:tplc="348C6C2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6474D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1E886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38B9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24A5FF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CA1B9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D0B23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C08AD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B1C135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5F5457A2"/>
    <w:multiLevelType w:val="multilevel"/>
    <w:tmpl w:val="6F64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A048B"/>
    <w:multiLevelType w:val="hybridMultilevel"/>
    <w:tmpl w:val="08F2A3F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>
    <w:nsid w:val="7A4B5663"/>
    <w:multiLevelType w:val="multilevel"/>
    <w:tmpl w:val="C22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7"/>
    <w:rsid w:val="000F2565"/>
    <w:rsid w:val="001033AC"/>
    <w:rsid w:val="00144C34"/>
    <w:rsid w:val="001B68A9"/>
    <w:rsid w:val="002B0BB9"/>
    <w:rsid w:val="002B1405"/>
    <w:rsid w:val="002E2491"/>
    <w:rsid w:val="002E4123"/>
    <w:rsid w:val="002F69AB"/>
    <w:rsid w:val="00312248"/>
    <w:rsid w:val="00340A93"/>
    <w:rsid w:val="003940FD"/>
    <w:rsid w:val="00451868"/>
    <w:rsid w:val="004663D3"/>
    <w:rsid w:val="004C7964"/>
    <w:rsid w:val="00506894"/>
    <w:rsid w:val="00522FB2"/>
    <w:rsid w:val="0054397C"/>
    <w:rsid w:val="00573FED"/>
    <w:rsid w:val="00575E47"/>
    <w:rsid w:val="005C7A32"/>
    <w:rsid w:val="005E5CB8"/>
    <w:rsid w:val="0062341C"/>
    <w:rsid w:val="00634A07"/>
    <w:rsid w:val="00647165"/>
    <w:rsid w:val="006E2C1B"/>
    <w:rsid w:val="00777AD0"/>
    <w:rsid w:val="007830AB"/>
    <w:rsid w:val="007D5443"/>
    <w:rsid w:val="008525C4"/>
    <w:rsid w:val="008815E7"/>
    <w:rsid w:val="008B2574"/>
    <w:rsid w:val="008C27A9"/>
    <w:rsid w:val="00917F89"/>
    <w:rsid w:val="00925BB4"/>
    <w:rsid w:val="00935862"/>
    <w:rsid w:val="009A4CE5"/>
    <w:rsid w:val="00A22075"/>
    <w:rsid w:val="00A97395"/>
    <w:rsid w:val="00AB50EC"/>
    <w:rsid w:val="00AD5409"/>
    <w:rsid w:val="00B36408"/>
    <w:rsid w:val="00B4295B"/>
    <w:rsid w:val="00BE411D"/>
    <w:rsid w:val="00BE6C0D"/>
    <w:rsid w:val="00C4638C"/>
    <w:rsid w:val="00C72AAF"/>
    <w:rsid w:val="00C818EE"/>
    <w:rsid w:val="00C86BF7"/>
    <w:rsid w:val="00C90094"/>
    <w:rsid w:val="00CA12B7"/>
    <w:rsid w:val="00D54B77"/>
    <w:rsid w:val="00D948DD"/>
    <w:rsid w:val="00E14648"/>
    <w:rsid w:val="00E17638"/>
    <w:rsid w:val="00EC1E9B"/>
    <w:rsid w:val="00ED2EC7"/>
    <w:rsid w:val="00F10682"/>
    <w:rsid w:val="00F50BD7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B7"/>
    <w:rPr>
      <w:color w:val="0000FF"/>
      <w:u w:val="single"/>
    </w:rPr>
  </w:style>
  <w:style w:type="paragraph" w:customStyle="1" w:styleId="copyright-info">
    <w:name w:val="copyright-info"/>
    <w:basedOn w:val="a"/>
    <w:rsid w:val="00C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cut-head-control">
    <w:name w:val="incut-head-control"/>
    <w:basedOn w:val="a0"/>
    <w:rsid w:val="00CA12B7"/>
  </w:style>
  <w:style w:type="character" w:customStyle="1" w:styleId="incut-head-sub">
    <w:name w:val="incut-head-sub"/>
    <w:basedOn w:val="a0"/>
    <w:rsid w:val="00CA12B7"/>
  </w:style>
  <w:style w:type="character" w:styleId="a5">
    <w:name w:val="Strong"/>
    <w:basedOn w:val="a0"/>
    <w:uiPriority w:val="22"/>
    <w:qFormat/>
    <w:rsid w:val="00CA12B7"/>
    <w:rPr>
      <w:b/>
      <w:bCs/>
    </w:rPr>
  </w:style>
  <w:style w:type="paragraph" w:styleId="a6">
    <w:name w:val="List Paragraph"/>
    <w:basedOn w:val="a"/>
    <w:uiPriority w:val="34"/>
    <w:qFormat/>
    <w:rsid w:val="00C86BF7"/>
    <w:pPr>
      <w:ind w:left="720"/>
      <w:contextualSpacing/>
    </w:pPr>
  </w:style>
  <w:style w:type="character" w:customStyle="1" w:styleId="matches">
    <w:name w:val="matches"/>
    <w:basedOn w:val="a0"/>
    <w:rsid w:val="004C7964"/>
  </w:style>
  <w:style w:type="paragraph" w:customStyle="1" w:styleId="section1">
    <w:name w:val="section1"/>
    <w:basedOn w:val="a"/>
    <w:rsid w:val="0034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A93"/>
  </w:style>
  <w:style w:type="paragraph" w:customStyle="1" w:styleId="c2">
    <w:name w:val="c2"/>
    <w:basedOn w:val="a"/>
    <w:rsid w:val="00C7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AAF"/>
  </w:style>
  <w:style w:type="paragraph" w:styleId="a7">
    <w:name w:val="Balloon Text"/>
    <w:basedOn w:val="a"/>
    <w:link w:val="a8"/>
    <w:uiPriority w:val="99"/>
    <w:semiHidden/>
    <w:unhideWhenUsed/>
    <w:rsid w:val="002E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2B7"/>
    <w:rPr>
      <w:color w:val="0000FF"/>
      <w:u w:val="single"/>
    </w:rPr>
  </w:style>
  <w:style w:type="paragraph" w:customStyle="1" w:styleId="copyright-info">
    <w:name w:val="copyright-info"/>
    <w:basedOn w:val="a"/>
    <w:rsid w:val="00C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cut-head-control">
    <w:name w:val="incut-head-control"/>
    <w:basedOn w:val="a0"/>
    <w:rsid w:val="00CA12B7"/>
  </w:style>
  <w:style w:type="character" w:customStyle="1" w:styleId="incut-head-sub">
    <w:name w:val="incut-head-sub"/>
    <w:basedOn w:val="a0"/>
    <w:rsid w:val="00CA12B7"/>
  </w:style>
  <w:style w:type="character" w:styleId="a5">
    <w:name w:val="Strong"/>
    <w:basedOn w:val="a0"/>
    <w:uiPriority w:val="22"/>
    <w:qFormat/>
    <w:rsid w:val="00CA12B7"/>
    <w:rPr>
      <w:b/>
      <w:bCs/>
    </w:rPr>
  </w:style>
  <w:style w:type="paragraph" w:styleId="a6">
    <w:name w:val="List Paragraph"/>
    <w:basedOn w:val="a"/>
    <w:uiPriority w:val="34"/>
    <w:qFormat/>
    <w:rsid w:val="00C86BF7"/>
    <w:pPr>
      <w:ind w:left="720"/>
      <w:contextualSpacing/>
    </w:pPr>
  </w:style>
  <w:style w:type="character" w:customStyle="1" w:styleId="matches">
    <w:name w:val="matches"/>
    <w:basedOn w:val="a0"/>
    <w:rsid w:val="004C7964"/>
  </w:style>
  <w:style w:type="paragraph" w:customStyle="1" w:styleId="section1">
    <w:name w:val="section1"/>
    <w:basedOn w:val="a"/>
    <w:rsid w:val="0034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A93"/>
  </w:style>
  <w:style w:type="paragraph" w:customStyle="1" w:styleId="c2">
    <w:name w:val="c2"/>
    <w:basedOn w:val="a"/>
    <w:rsid w:val="00C7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AAF"/>
  </w:style>
  <w:style w:type="paragraph" w:styleId="a7">
    <w:name w:val="Balloon Text"/>
    <w:basedOn w:val="a"/>
    <w:link w:val="a8"/>
    <w:uiPriority w:val="99"/>
    <w:semiHidden/>
    <w:unhideWhenUsed/>
    <w:rsid w:val="002E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214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15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43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0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9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80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48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9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1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17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2018-12-20T03:06:00Z</cp:lastPrinted>
  <dcterms:created xsi:type="dcterms:W3CDTF">2018-12-10T04:35:00Z</dcterms:created>
  <dcterms:modified xsi:type="dcterms:W3CDTF">2019-08-23T05:53:00Z</dcterms:modified>
</cp:coreProperties>
</file>